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FDF" w:rsidRDefault="00223FDF" w:rsidP="00223FDF">
      <w:pPr>
        <w:autoSpaceDE w:val="0"/>
        <w:autoSpaceDN w:val="0"/>
        <w:adjustRightInd w:val="0"/>
        <w:spacing w:line="240" w:lineRule="auto"/>
        <w:ind w:left="4956" w:firstLine="708"/>
        <w:jc w:val="left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LA PLATA,</w:t>
      </w:r>
      <w:r w:rsidR="006C06BD">
        <w:rPr>
          <w:rFonts w:ascii="Times" w:hAnsi="Times" w:cs="Times"/>
          <w:sz w:val="20"/>
          <w:szCs w:val="20"/>
        </w:rPr>
        <w:t xml:space="preserve"> 14 de febrero de 2019</w:t>
      </w:r>
    </w:p>
    <w:p w:rsidR="00223FDF" w:rsidRDefault="00870939" w:rsidP="00223FDF">
      <w:pPr>
        <w:autoSpaceDE w:val="0"/>
        <w:autoSpaceDN w:val="0"/>
        <w:adjustRightInd w:val="0"/>
        <w:spacing w:line="240" w:lineRule="auto"/>
        <w:jc w:val="left"/>
        <w:rPr>
          <w:rFonts w:ascii="Times" w:hAnsi="Times" w:cs="Times"/>
          <w:sz w:val="24"/>
          <w:szCs w:val="24"/>
        </w:rPr>
      </w:pPr>
      <w:r>
        <w:rPr>
          <w:rFonts w:ascii="Times" w:hAnsi="Times" w:cs="Times"/>
          <w:sz w:val="24"/>
          <w:szCs w:val="24"/>
        </w:rPr>
        <w:t xml:space="preserve">CIRCULAR TÉCNICA </w:t>
      </w:r>
      <w:r w:rsidR="00223FDF">
        <w:rPr>
          <w:rFonts w:ascii="Times" w:hAnsi="Times" w:cs="Times"/>
          <w:sz w:val="24"/>
          <w:szCs w:val="24"/>
        </w:rPr>
        <w:t>N° 1/19</w:t>
      </w:r>
    </w:p>
    <w:p w:rsidR="00223FDF" w:rsidRDefault="00223FDF" w:rsidP="00223FDF">
      <w:pPr>
        <w:autoSpaceDE w:val="0"/>
        <w:autoSpaceDN w:val="0"/>
        <w:adjustRightInd w:val="0"/>
        <w:spacing w:line="240" w:lineRule="auto"/>
        <w:jc w:val="left"/>
        <w:rPr>
          <w:rFonts w:ascii="Times" w:hAnsi="Times" w:cs="Times"/>
          <w:sz w:val="24"/>
          <w:szCs w:val="24"/>
        </w:rPr>
      </w:pPr>
    </w:p>
    <w:p w:rsidR="00223FDF" w:rsidRDefault="00223FDF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4"/>
          <w:szCs w:val="24"/>
        </w:rPr>
      </w:pPr>
    </w:p>
    <w:p w:rsidR="00223FDF" w:rsidRDefault="00223FDF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REF.: PAUTAS DE APLICACIÓN DE LA RESOLUCIÓN”RESFC-2018-4636-GDEBA-DGCYE”.</w:t>
      </w:r>
    </w:p>
    <w:p w:rsidR="00223FDF" w:rsidRDefault="00223FDF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223FDF" w:rsidRDefault="00223FDF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REORDENAMIENTO Y/O UNIFICACIÓN DE CARGA HORARIA Y/O CARGOS DE BASE (NIVEL SECUNDARIO).</w:t>
      </w:r>
    </w:p>
    <w:p w:rsidR="00223FDF" w:rsidRDefault="00223FDF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223FDF" w:rsidRDefault="00223FDF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B10D21" w:rsidRDefault="00223FDF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Conforma las p</w:t>
      </w:r>
      <w:r w:rsidR="00B10D21">
        <w:rPr>
          <w:rFonts w:ascii="Times" w:hAnsi="Times" w:cs="Times"/>
          <w:sz w:val="20"/>
          <w:szCs w:val="20"/>
        </w:rPr>
        <w:t>rescripciones</w:t>
      </w:r>
      <w:r w:rsidR="00870939">
        <w:rPr>
          <w:rFonts w:ascii="Times" w:hAnsi="Times" w:cs="Times"/>
          <w:sz w:val="20"/>
          <w:szCs w:val="20"/>
        </w:rPr>
        <w:t xml:space="preserve"> </w:t>
      </w:r>
      <w:r w:rsidR="00B10D21">
        <w:rPr>
          <w:rFonts w:ascii="Times" w:hAnsi="Times" w:cs="Times"/>
          <w:sz w:val="20"/>
          <w:szCs w:val="20"/>
        </w:rPr>
        <w:t>previstas</w:t>
      </w:r>
      <w:r>
        <w:rPr>
          <w:rFonts w:ascii="Times" w:hAnsi="Times" w:cs="Times"/>
          <w:sz w:val="20"/>
          <w:szCs w:val="20"/>
        </w:rPr>
        <w:t xml:space="preserve"> en la Resolución referenciada, se establecen las siguientes pautas operativas, para la oportuna implementación de la misma</w:t>
      </w:r>
      <w:r w:rsidR="00B10D21">
        <w:rPr>
          <w:rFonts w:ascii="Times" w:hAnsi="Times" w:cs="Times"/>
          <w:sz w:val="20"/>
          <w:szCs w:val="20"/>
        </w:rPr>
        <w:t>:</w:t>
      </w:r>
    </w:p>
    <w:p w:rsidR="00223FDF" w:rsidRPr="00B10D21" w:rsidRDefault="00223FDF" w:rsidP="00B10D21">
      <w:pPr>
        <w:autoSpaceDE w:val="0"/>
        <w:autoSpaceDN w:val="0"/>
        <w:adjustRightInd w:val="0"/>
        <w:spacing w:line="240" w:lineRule="auto"/>
        <w:ind w:left="360"/>
        <w:rPr>
          <w:rFonts w:ascii="Times" w:hAnsi="Times" w:cs="Times"/>
          <w:sz w:val="20"/>
          <w:szCs w:val="20"/>
        </w:rPr>
      </w:pPr>
    </w:p>
    <w:p w:rsidR="00223FDF" w:rsidRPr="00B10D21" w:rsidRDefault="00223FDF" w:rsidP="00B10D21">
      <w:pPr>
        <w:pStyle w:val="Prrafodelista"/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B10D21" w:rsidRPr="00B10D21" w:rsidRDefault="00B10D21" w:rsidP="00B10D21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-</w:t>
      </w:r>
      <w:r w:rsidRPr="00B10D21">
        <w:rPr>
          <w:rFonts w:ascii="Times" w:hAnsi="Times" w:cs="Times"/>
          <w:sz w:val="20"/>
          <w:szCs w:val="20"/>
        </w:rPr>
        <w:t>Ámbito de aplicación.</w:t>
      </w:r>
    </w:p>
    <w:p w:rsidR="00B10D21" w:rsidRPr="00B10D21" w:rsidRDefault="00B10D21" w:rsidP="00B10D21">
      <w:pPr>
        <w:autoSpaceDE w:val="0"/>
        <w:autoSpaceDN w:val="0"/>
        <w:adjustRightInd w:val="0"/>
        <w:spacing w:line="240" w:lineRule="auto"/>
        <w:ind w:left="360"/>
        <w:rPr>
          <w:rFonts w:ascii="Times" w:hAnsi="Times" w:cs="Times"/>
          <w:sz w:val="20"/>
          <w:szCs w:val="20"/>
        </w:rPr>
      </w:pPr>
    </w:p>
    <w:p w:rsidR="00223FDF" w:rsidRPr="00D64406" w:rsidRDefault="00D64406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 w:rsidRPr="00B10D21">
        <w:rPr>
          <w:rFonts w:ascii="Times" w:hAnsi="Times" w:cs="Times"/>
          <w:sz w:val="20"/>
          <w:szCs w:val="20"/>
        </w:rPr>
        <w:t>Se podrán ejercer esta opción de reordenamiento y/o unificación únicamente en</w:t>
      </w:r>
      <w:r w:rsidR="00870939">
        <w:rPr>
          <w:rFonts w:ascii="Times" w:hAnsi="Times" w:cs="Times"/>
          <w:sz w:val="20"/>
          <w:szCs w:val="20"/>
        </w:rPr>
        <w:t xml:space="preserve"> </w:t>
      </w:r>
      <w:r w:rsidRPr="00B10D21">
        <w:rPr>
          <w:rFonts w:ascii="Times" w:hAnsi="Times" w:cs="Times"/>
          <w:sz w:val="20"/>
          <w:szCs w:val="20"/>
        </w:rPr>
        <w:t>v</w:t>
      </w:r>
      <w:r w:rsidR="00223FDF" w:rsidRPr="00B10D21">
        <w:rPr>
          <w:rFonts w:ascii="Times" w:hAnsi="Times" w:cs="Times"/>
          <w:sz w:val="20"/>
          <w:szCs w:val="20"/>
        </w:rPr>
        <w:t>acantes existentes</w:t>
      </w:r>
      <w:r w:rsidR="00870939">
        <w:rPr>
          <w:rFonts w:ascii="Times" w:hAnsi="Times" w:cs="Times"/>
          <w:sz w:val="20"/>
          <w:szCs w:val="20"/>
        </w:rPr>
        <w:t xml:space="preserve"> </w:t>
      </w:r>
      <w:r w:rsidR="004D547E" w:rsidRPr="003036E9">
        <w:rPr>
          <w:rFonts w:ascii="Times" w:hAnsi="Times" w:cs="Times"/>
          <w:sz w:val="20"/>
          <w:szCs w:val="20"/>
        </w:rPr>
        <w:t>en el Nivel Secundario (Ciclo Básico y Orientado)</w:t>
      </w:r>
      <w:r w:rsidR="003036E9" w:rsidRPr="003036E9">
        <w:rPr>
          <w:rFonts w:ascii="Times" w:hAnsi="Times" w:cs="Times"/>
          <w:sz w:val="20"/>
          <w:szCs w:val="20"/>
        </w:rPr>
        <w:t xml:space="preserve">, </w:t>
      </w:r>
      <w:r w:rsidR="009167A2">
        <w:rPr>
          <w:rFonts w:ascii="Times" w:hAnsi="Times" w:cs="Times"/>
          <w:sz w:val="20"/>
          <w:szCs w:val="20"/>
        </w:rPr>
        <w:t>Secundario Técnico y Agrario (Ci</w:t>
      </w:r>
      <w:r w:rsidR="003036E9" w:rsidRPr="003036E9">
        <w:rPr>
          <w:rFonts w:ascii="Times" w:hAnsi="Times" w:cs="Times"/>
          <w:sz w:val="20"/>
          <w:szCs w:val="20"/>
        </w:rPr>
        <w:t>clo Básico y Superior)</w:t>
      </w:r>
      <w:proofErr w:type="gramStart"/>
      <w:r w:rsidR="003036E9" w:rsidRPr="003036E9">
        <w:rPr>
          <w:rFonts w:ascii="Times" w:hAnsi="Times" w:cs="Times"/>
          <w:sz w:val="20"/>
          <w:szCs w:val="20"/>
        </w:rPr>
        <w:t>,</w:t>
      </w:r>
      <w:r w:rsidR="00E50499" w:rsidRPr="00D64406">
        <w:rPr>
          <w:rFonts w:ascii="Times" w:hAnsi="Times" w:cs="Times"/>
          <w:sz w:val="20"/>
          <w:szCs w:val="20"/>
        </w:rPr>
        <w:t>que</w:t>
      </w:r>
      <w:proofErr w:type="gramEnd"/>
      <w:r w:rsidR="00E50499" w:rsidRPr="00D64406">
        <w:rPr>
          <w:rFonts w:ascii="Times" w:hAnsi="Times" w:cs="Times"/>
          <w:sz w:val="20"/>
          <w:szCs w:val="20"/>
        </w:rPr>
        <w:t xml:space="preserve"> se encuentren </w:t>
      </w:r>
      <w:r w:rsidR="00223FDF" w:rsidRPr="00D64406">
        <w:rPr>
          <w:rFonts w:ascii="Times" w:hAnsi="Times" w:cs="Times"/>
          <w:sz w:val="20"/>
          <w:szCs w:val="20"/>
        </w:rPr>
        <w:t>sin cubrir</w:t>
      </w:r>
      <w:r w:rsidR="00E50499" w:rsidRPr="00D64406">
        <w:rPr>
          <w:rFonts w:ascii="Times" w:hAnsi="Times" w:cs="Times"/>
          <w:sz w:val="20"/>
          <w:szCs w:val="20"/>
        </w:rPr>
        <w:t>, al inicio del c</w:t>
      </w:r>
      <w:r w:rsidR="009167A2">
        <w:rPr>
          <w:rFonts w:ascii="Times" w:hAnsi="Times" w:cs="Times"/>
          <w:sz w:val="20"/>
          <w:szCs w:val="20"/>
        </w:rPr>
        <w:t>i</w:t>
      </w:r>
      <w:r w:rsidR="00E50499" w:rsidRPr="00D64406">
        <w:rPr>
          <w:rFonts w:ascii="Times" w:hAnsi="Times" w:cs="Times"/>
          <w:sz w:val="20"/>
          <w:szCs w:val="20"/>
        </w:rPr>
        <w:t>clo lectivo o aquellas generadas con posterioridad (dentro del periodo), según supuestos</w:t>
      </w:r>
      <w:r w:rsidR="00223FDF" w:rsidRPr="00D64406">
        <w:rPr>
          <w:rFonts w:ascii="Times" w:hAnsi="Times" w:cs="Times"/>
          <w:sz w:val="20"/>
          <w:szCs w:val="20"/>
        </w:rPr>
        <w:t xml:space="preserve">. </w:t>
      </w:r>
    </w:p>
    <w:p w:rsidR="0066464B" w:rsidRDefault="0066464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223FDF" w:rsidRDefault="00223FDF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Se entiende por vacante, los cargos no ocupados por un titular</w:t>
      </w:r>
      <w:r w:rsidR="00D64406">
        <w:rPr>
          <w:rFonts w:ascii="Times" w:hAnsi="Times" w:cs="Times"/>
          <w:sz w:val="20"/>
          <w:szCs w:val="20"/>
        </w:rPr>
        <w:t xml:space="preserve">. Para </w:t>
      </w:r>
      <w:r>
        <w:rPr>
          <w:rFonts w:ascii="Times" w:hAnsi="Times" w:cs="Times"/>
          <w:sz w:val="20"/>
          <w:szCs w:val="20"/>
        </w:rPr>
        <w:t xml:space="preserve">horas/módulos, </w:t>
      </w:r>
      <w:r w:rsidR="00D64406">
        <w:rPr>
          <w:rFonts w:ascii="Times" w:hAnsi="Times" w:cs="Times"/>
          <w:sz w:val="20"/>
          <w:szCs w:val="20"/>
        </w:rPr>
        <w:t xml:space="preserve">las vacantes </w:t>
      </w:r>
      <w:r>
        <w:rPr>
          <w:rFonts w:ascii="Times" w:hAnsi="Times" w:cs="Times"/>
          <w:sz w:val="20"/>
          <w:szCs w:val="20"/>
        </w:rPr>
        <w:t>se refieren al conjunto indivisible de horas que constituyen la carga horaria de una asignatura</w:t>
      </w:r>
      <w:r w:rsidR="004540B2">
        <w:rPr>
          <w:rFonts w:ascii="Times" w:hAnsi="Times" w:cs="Times"/>
          <w:sz w:val="20"/>
          <w:szCs w:val="20"/>
        </w:rPr>
        <w:t xml:space="preserve"> no ocupada por un titular (Art. 54 y Reglamentación E.D.).</w:t>
      </w:r>
    </w:p>
    <w:p w:rsidR="00A37CE5" w:rsidRDefault="00A37CE5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E50499" w:rsidRDefault="004540B2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La</w:t>
      </w:r>
      <w:r w:rsidR="00EA2C7B">
        <w:rPr>
          <w:rFonts w:ascii="Times" w:hAnsi="Times" w:cs="Times"/>
          <w:sz w:val="20"/>
          <w:szCs w:val="20"/>
        </w:rPr>
        <w:t xml:space="preserve"> falta de </w:t>
      </w:r>
      <w:r>
        <w:rPr>
          <w:rFonts w:ascii="Times" w:hAnsi="Times" w:cs="Times"/>
          <w:sz w:val="20"/>
          <w:szCs w:val="20"/>
        </w:rPr>
        <w:t xml:space="preserve">cobertura, refiere a la situación en donde no existan </w:t>
      </w:r>
      <w:r w:rsidR="00B10D21">
        <w:rPr>
          <w:rFonts w:ascii="Times" w:hAnsi="Times" w:cs="Times"/>
          <w:sz w:val="20"/>
          <w:szCs w:val="20"/>
        </w:rPr>
        <w:t>adquiridos</w:t>
      </w:r>
      <w:r w:rsidR="00870939">
        <w:rPr>
          <w:rFonts w:ascii="Times" w:hAnsi="Times" w:cs="Times"/>
          <w:sz w:val="20"/>
          <w:szCs w:val="20"/>
        </w:rPr>
        <w:t xml:space="preserve"> </w:t>
      </w:r>
      <w:r>
        <w:rPr>
          <w:rFonts w:ascii="Times" w:hAnsi="Times" w:cs="Times"/>
          <w:sz w:val="20"/>
          <w:szCs w:val="20"/>
        </w:rPr>
        <w:t>derechos de docentes suplentes</w:t>
      </w:r>
      <w:r w:rsidR="00B10D21">
        <w:rPr>
          <w:rFonts w:ascii="Times" w:hAnsi="Times" w:cs="Times"/>
          <w:sz w:val="20"/>
          <w:szCs w:val="20"/>
        </w:rPr>
        <w:t xml:space="preserve"> y</w:t>
      </w:r>
      <w:r>
        <w:rPr>
          <w:rFonts w:ascii="Times" w:hAnsi="Times" w:cs="Times"/>
          <w:sz w:val="20"/>
          <w:szCs w:val="20"/>
        </w:rPr>
        <w:t xml:space="preserve"> en la continuidad de desempeño</w:t>
      </w:r>
      <w:r w:rsidR="00EA2C7B">
        <w:rPr>
          <w:rFonts w:ascii="Times" w:hAnsi="Times" w:cs="Times"/>
          <w:sz w:val="20"/>
          <w:szCs w:val="20"/>
        </w:rPr>
        <w:t xml:space="preserve"> del cargo</w:t>
      </w:r>
      <w:r>
        <w:rPr>
          <w:rFonts w:ascii="Times" w:hAnsi="Times" w:cs="Times"/>
          <w:sz w:val="20"/>
          <w:szCs w:val="20"/>
        </w:rPr>
        <w:t>.</w:t>
      </w:r>
      <w:r w:rsidR="00870939">
        <w:rPr>
          <w:rFonts w:ascii="Times" w:hAnsi="Times" w:cs="Times"/>
          <w:sz w:val="20"/>
          <w:szCs w:val="20"/>
        </w:rPr>
        <w:t xml:space="preserve"> (</w:t>
      </w:r>
      <w:proofErr w:type="spellStart"/>
      <w:r w:rsidR="00EA2C7B">
        <w:rPr>
          <w:rFonts w:ascii="Times" w:hAnsi="Times" w:cs="Times"/>
          <w:sz w:val="20"/>
          <w:szCs w:val="20"/>
        </w:rPr>
        <w:t>Ej</w:t>
      </w:r>
      <w:proofErr w:type="spellEnd"/>
      <w:r w:rsidR="00EA2C7B">
        <w:rPr>
          <w:rFonts w:ascii="Times" w:hAnsi="Times" w:cs="Times"/>
          <w:sz w:val="20"/>
          <w:szCs w:val="20"/>
        </w:rPr>
        <w:t xml:space="preserve">: aplicación de artículo 112 de </w:t>
      </w:r>
      <w:r w:rsidR="00E50499">
        <w:rPr>
          <w:rFonts w:ascii="Times" w:hAnsi="Times" w:cs="Times"/>
          <w:sz w:val="20"/>
          <w:szCs w:val="20"/>
        </w:rPr>
        <w:t>E.D.</w:t>
      </w:r>
      <w:r w:rsidR="00870939">
        <w:rPr>
          <w:rFonts w:ascii="Times" w:hAnsi="Times" w:cs="Times"/>
          <w:sz w:val="20"/>
          <w:szCs w:val="20"/>
        </w:rPr>
        <w:t>)</w:t>
      </w:r>
      <w:r w:rsidR="00E50499">
        <w:rPr>
          <w:rFonts w:ascii="Times" w:hAnsi="Times" w:cs="Times"/>
          <w:sz w:val="20"/>
          <w:szCs w:val="20"/>
        </w:rPr>
        <w:t>.</w:t>
      </w:r>
    </w:p>
    <w:p w:rsidR="0042352B" w:rsidRDefault="0042352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color w:val="FF0000"/>
          <w:sz w:val="20"/>
          <w:szCs w:val="20"/>
        </w:rPr>
      </w:pPr>
    </w:p>
    <w:p w:rsidR="0042352B" w:rsidRPr="00702D9C" w:rsidRDefault="0042352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 w:rsidRPr="00702D9C">
        <w:rPr>
          <w:rFonts w:ascii="Times" w:hAnsi="Times" w:cs="Times"/>
          <w:sz w:val="20"/>
          <w:szCs w:val="20"/>
        </w:rPr>
        <w:t>A los efectos de esta acción, el docente solicitante deberá contar con idéntica carga horaria (módulos,</w:t>
      </w:r>
      <w:r w:rsidR="00870939">
        <w:rPr>
          <w:rFonts w:ascii="Times" w:hAnsi="Times" w:cs="Times"/>
          <w:sz w:val="20"/>
          <w:szCs w:val="20"/>
        </w:rPr>
        <w:t xml:space="preserve"> </w:t>
      </w:r>
      <w:r w:rsidRPr="00702D9C">
        <w:rPr>
          <w:rFonts w:ascii="Times" w:hAnsi="Times" w:cs="Times"/>
          <w:sz w:val="20"/>
          <w:szCs w:val="20"/>
        </w:rPr>
        <w:t>horas cátedra y cargos de igual jornada y tarea), que la del destino que requiere.</w:t>
      </w:r>
    </w:p>
    <w:p w:rsidR="0042352B" w:rsidRDefault="0042352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color w:val="FF0000"/>
          <w:sz w:val="20"/>
          <w:szCs w:val="20"/>
        </w:rPr>
      </w:pPr>
    </w:p>
    <w:p w:rsidR="00E50499" w:rsidRPr="00702D9C" w:rsidRDefault="00DD25EE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 w:rsidRPr="00702D9C">
        <w:rPr>
          <w:rFonts w:ascii="Times" w:hAnsi="Times" w:cs="Times"/>
          <w:sz w:val="20"/>
          <w:szCs w:val="20"/>
        </w:rPr>
        <w:t xml:space="preserve">Los horarios </w:t>
      </w:r>
      <w:r w:rsidR="00702D9C" w:rsidRPr="00702D9C">
        <w:rPr>
          <w:rFonts w:ascii="Times" w:hAnsi="Times" w:cs="Times"/>
          <w:sz w:val="20"/>
          <w:szCs w:val="20"/>
        </w:rPr>
        <w:t>expuestos por los establecimientos, no podrán modificarse por razones que no sean propias de  las necesidades del servicio</w:t>
      </w:r>
      <w:r w:rsidRPr="00702D9C">
        <w:rPr>
          <w:rFonts w:ascii="Times" w:hAnsi="Times" w:cs="Times"/>
          <w:sz w:val="20"/>
          <w:szCs w:val="20"/>
        </w:rPr>
        <w:t xml:space="preserve"> y por tanto</w:t>
      </w:r>
      <w:r w:rsidR="00702D9C" w:rsidRPr="00702D9C">
        <w:rPr>
          <w:rFonts w:ascii="Times" w:hAnsi="Times" w:cs="Times"/>
          <w:sz w:val="20"/>
          <w:szCs w:val="20"/>
        </w:rPr>
        <w:t>,</w:t>
      </w:r>
      <w:r w:rsidRPr="00702D9C">
        <w:rPr>
          <w:rFonts w:ascii="Times" w:hAnsi="Times" w:cs="Times"/>
          <w:sz w:val="20"/>
          <w:szCs w:val="20"/>
        </w:rPr>
        <w:t xml:space="preserve"> la motivación en interés particular </w:t>
      </w:r>
      <w:r w:rsidR="00702D9C" w:rsidRPr="00702D9C">
        <w:rPr>
          <w:rFonts w:ascii="Times" w:hAnsi="Times" w:cs="Times"/>
          <w:sz w:val="20"/>
          <w:szCs w:val="20"/>
        </w:rPr>
        <w:t>no puede</w:t>
      </w:r>
      <w:r w:rsidR="009167A2">
        <w:rPr>
          <w:rFonts w:ascii="Times" w:hAnsi="Times" w:cs="Times"/>
          <w:sz w:val="20"/>
          <w:szCs w:val="20"/>
        </w:rPr>
        <w:t xml:space="preserve"> dar</w:t>
      </w:r>
      <w:r w:rsidR="00A37CE5">
        <w:rPr>
          <w:rFonts w:ascii="Times" w:hAnsi="Times" w:cs="Times"/>
          <w:sz w:val="20"/>
          <w:szCs w:val="20"/>
        </w:rPr>
        <w:t xml:space="preserve"> lugar a modificaciones.</w:t>
      </w:r>
    </w:p>
    <w:p w:rsidR="0042352B" w:rsidRDefault="0042352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color w:val="FF0000"/>
          <w:sz w:val="20"/>
          <w:szCs w:val="20"/>
        </w:rPr>
      </w:pPr>
    </w:p>
    <w:p w:rsidR="00702D9C" w:rsidRPr="002D34E2" w:rsidRDefault="00DD25EE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 w:rsidRPr="002D34E2">
        <w:rPr>
          <w:rFonts w:ascii="Times" w:hAnsi="Times" w:cs="Times"/>
          <w:sz w:val="20"/>
          <w:szCs w:val="20"/>
        </w:rPr>
        <w:t xml:space="preserve">Los docentes que opten por esta acción deberán cumplir de manera </w:t>
      </w:r>
      <w:r w:rsidR="00A8111F" w:rsidRPr="002D34E2">
        <w:rPr>
          <w:rFonts w:ascii="Times" w:hAnsi="Times" w:cs="Times"/>
          <w:sz w:val="20"/>
          <w:szCs w:val="20"/>
        </w:rPr>
        <w:t>efectiva</w:t>
      </w:r>
      <w:r w:rsidRPr="002D34E2">
        <w:rPr>
          <w:rFonts w:ascii="Times" w:hAnsi="Times" w:cs="Times"/>
          <w:sz w:val="20"/>
          <w:szCs w:val="20"/>
        </w:rPr>
        <w:t xml:space="preserve"> la carga horaria involucrada</w:t>
      </w:r>
      <w:r w:rsidR="00A8111F" w:rsidRPr="002D34E2">
        <w:rPr>
          <w:rFonts w:ascii="Times" w:hAnsi="Times" w:cs="Times"/>
          <w:sz w:val="20"/>
          <w:szCs w:val="20"/>
        </w:rPr>
        <w:t xml:space="preserve"> en el establecimiento destino, en las tareas docentes para la que fuera designado</w:t>
      </w:r>
      <w:r w:rsidRPr="002D34E2">
        <w:rPr>
          <w:rFonts w:ascii="Times" w:hAnsi="Times" w:cs="Times"/>
          <w:sz w:val="20"/>
          <w:szCs w:val="20"/>
        </w:rPr>
        <w:t>.</w:t>
      </w:r>
    </w:p>
    <w:p w:rsidR="00702D9C" w:rsidRDefault="00702D9C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color w:val="FF0000"/>
          <w:sz w:val="20"/>
          <w:szCs w:val="20"/>
        </w:rPr>
      </w:pPr>
    </w:p>
    <w:p w:rsidR="00223FDF" w:rsidRDefault="00223FDF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-</w:t>
      </w:r>
      <w:r w:rsidR="00E50499">
        <w:rPr>
          <w:rFonts w:ascii="Times" w:hAnsi="Times" w:cs="Times"/>
          <w:sz w:val="20"/>
          <w:szCs w:val="20"/>
        </w:rPr>
        <w:t>P</w:t>
      </w:r>
      <w:r>
        <w:rPr>
          <w:rFonts w:ascii="Times" w:hAnsi="Times" w:cs="Times"/>
          <w:sz w:val="20"/>
          <w:szCs w:val="20"/>
        </w:rPr>
        <w:t>eriodo comprendido</w:t>
      </w:r>
      <w:r w:rsidR="00E50499">
        <w:rPr>
          <w:rFonts w:ascii="Times" w:hAnsi="Times" w:cs="Times"/>
          <w:sz w:val="20"/>
          <w:szCs w:val="20"/>
        </w:rPr>
        <w:t>.</w:t>
      </w:r>
    </w:p>
    <w:p w:rsidR="0066464B" w:rsidRDefault="0066464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E50499" w:rsidRDefault="00E50499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 xml:space="preserve">La fecha de inicio corresponde al </w:t>
      </w:r>
      <w:r w:rsidR="00D64406">
        <w:rPr>
          <w:rFonts w:ascii="Times" w:hAnsi="Times" w:cs="Times"/>
          <w:sz w:val="20"/>
          <w:szCs w:val="20"/>
        </w:rPr>
        <w:t>1</w:t>
      </w:r>
      <w:r>
        <w:rPr>
          <w:rFonts w:ascii="Times" w:hAnsi="Times" w:cs="Times"/>
          <w:sz w:val="20"/>
          <w:szCs w:val="20"/>
        </w:rPr>
        <w:t xml:space="preserve"> de marzo de 2019.</w:t>
      </w:r>
    </w:p>
    <w:p w:rsidR="0066464B" w:rsidRPr="002D34E2" w:rsidRDefault="0066464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 w:rsidRPr="002D34E2">
        <w:rPr>
          <w:rFonts w:ascii="Times" w:hAnsi="Times" w:cs="Times"/>
          <w:sz w:val="20"/>
          <w:szCs w:val="20"/>
        </w:rPr>
        <w:t xml:space="preserve">La fecha de finalización corresponde al </w:t>
      </w:r>
      <w:r w:rsidR="00DF444B" w:rsidRPr="002D34E2">
        <w:rPr>
          <w:rFonts w:ascii="Times" w:hAnsi="Times" w:cs="Times"/>
          <w:sz w:val="20"/>
          <w:szCs w:val="20"/>
        </w:rPr>
        <w:t>25</w:t>
      </w:r>
      <w:r w:rsidRPr="002D34E2">
        <w:rPr>
          <w:rFonts w:ascii="Times" w:hAnsi="Times" w:cs="Times"/>
          <w:sz w:val="20"/>
          <w:szCs w:val="20"/>
        </w:rPr>
        <w:t xml:space="preserve">de </w:t>
      </w:r>
      <w:r w:rsidR="00DD25EE" w:rsidRPr="002D34E2">
        <w:rPr>
          <w:rFonts w:ascii="Times" w:hAnsi="Times" w:cs="Times"/>
          <w:sz w:val="20"/>
          <w:szCs w:val="20"/>
        </w:rPr>
        <w:t>marzo d</w:t>
      </w:r>
      <w:r w:rsidR="002D34E2">
        <w:rPr>
          <w:rFonts w:ascii="Times" w:hAnsi="Times" w:cs="Times"/>
          <w:sz w:val="20"/>
          <w:szCs w:val="20"/>
        </w:rPr>
        <w:t>e 2019</w:t>
      </w:r>
      <w:r w:rsidRPr="002D34E2">
        <w:rPr>
          <w:rFonts w:ascii="Times" w:hAnsi="Times" w:cs="Times"/>
          <w:sz w:val="20"/>
          <w:szCs w:val="20"/>
        </w:rPr>
        <w:t>.</w:t>
      </w:r>
    </w:p>
    <w:p w:rsidR="00E50499" w:rsidRDefault="00E50499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E50499" w:rsidRDefault="00E50499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-Supuestos.</w:t>
      </w:r>
    </w:p>
    <w:p w:rsidR="0066464B" w:rsidRDefault="0066464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8F7C38" w:rsidRDefault="005A5D50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 xml:space="preserve">Las causales que operan en el período de implementación, son: </w:t>
      </w:r>
    </w:p>
    <w:p w:rsidR="0066464B" w:rsidRDefault="0066464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Renuncias de docentes titulares</w:t>
      </w:r>
      <w:r w:rsidR="00D64406">
        <w:rPr>
          <w:rFonts w:ascii="Times" w:hAnsi="Times" w:cs="Times"/>
          <w:sz w:val="20"/>
          <w:szCs w:val="20"/>
        </w:rPr>
        <w:t xml:space="preserve"> y provisionales</w:t>
      </w:r>
    </w:p>
    <w:p w:rsidR="0066464B" w:rsidRDefault="005A5D50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Jubilación</w:t>
      </w:r>
    </w:p>
    <w:p w:rsidR="00F71390" w:rsidRDefault="00F71390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Fallecimiento</w:t>
      </w:r>
    </w:p>
    <w:p w:rsidR="005A5D50" w:rsidRDefault="005A5D50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Desdoblamiento de cursos (siempre que tenga asignado CUPOF)</w:t>
      </w:r>
    </w:p>
    <w:p w:rsidR="005A5D50" w:rsidRDefault="00A8111F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Vacantes</w:t>
      </w:r>
      <w:r w:rsidR="00F71390">
        <w:rPr>
          <w:rFonts w:ascii="Times" w:hAnsi="Times" w:cs="Times"/>
          <w:sz w:val="20"/>
          <w:szCs w:val="20"/>
        </w:rPr>
        <w:t xml:space="preserve"> producida</w:t>
      </w:r>
      <w:r>
        <w:rPr>
          <w:rFonts w:ascii="Times" w:hAnsi="Times" w:cs="Times"/>
          <w:sz w:val="20"/>
          <w:szCs w:val="20"/>
        </w:rPr>
        <w:t>s</w:t>
      </w:r>
      <w:r w:rsidR="00F71390">
        <w:rPr>
          <w:rFonts w:ascii="Times" w:hAnsi="Times" w:cs="Times"/>
          <w:sz w:val="20"/>
          <w:szCs w:val="20"/>
        </w:rPr>
        <w:t xml:space="preserve"> por</w:t>
      </w:r>
      <w:r w:rsidR="005A5D50">
        <w:rPr>
          <w:rFonts w:ascii="Times" w:hAnsi="Times" w:cs="Times"/>
          <w:sz w:val="20"/>
          <w:szCs w:val="20"/>
        </w:rPr>
        <w:t xml:space="preserve"> toma de posesión de MAD</w:t>
      </w:r>
      <w:r w:rsidR="00F71390">
        <w:rPr>
          <w:rFonts w:ascii="Times" w:hAnsi="Times" w:cs="Times"/>
          <w:sz w:val="20"/>
          <w:szCs w:val="20"/>
        </w:rPr>
        <w:t xml:space="preserve"> / Destinos definitivos</w:t>
      </w:r>
      <w:r w:rsidR="005A5D50">
        <w:rPr>
          <w:rFonts w:ascii="Times" w:hAnsi="Times" w:cs="Times"/>
          <w:sz w:val="20"/>
          <w:szCs w:val="20"/>
        </w:rPr>
        <w:t>.</w:t>
      </w:r>
    </w:p>
    <w:p w:rsidR="002979D7" w:rsidRDefault="002979D7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proofErr w:type="spellStart"/>
      <w:r>
        <w:rPr>
          <w:rFonts w:ascii="Times" w:hAnsi="Times" w:cs="Times"/>
          <w:sz w:val="20"/>
          <w:szCs w:val="20"/>
        </w:rPr>
        <w:t>Vacantesproducida</w:t>
      </w:r>
      <w:r w:rsidR="00A8111F">
        <w:rPr>
          <w:rFonts w:ascii="Times" w:hAnsi="Times" w:cs="Times"/>
          <w:sz w:val="20"/>
          <w:szCs w:val="20"/>
        </w:rPr>
        <w:t>s</w:t>
      </w:r>
      <w:proofErr w:type="spellEnd"/>
      <w:r>
        <w:rPr>
          <w:rFonts w:ascii="Times" w:hAnsi="Times" w:cs="Times"/>
          <w:sz w:val="20"/>
          <w:szCs w:val="20"/>
        </w:rPr>
        <w:t xml:space="preserve"> como consecuencia de acciones de reordenamiento y/o unificación de carga horaria y/o cargos de base, al producirse una vacante en</w:t>
      </w:r>
      <w:r w:rsidR="004D6834">
        <w:rPr>
          <w:rFonts w:ascii="Times" w:hAnsi="Times" w:cs="Times"/>
          <w:sz w:val="20"/>
          <w:szCs w:val="20"/>
        </w:rPr>
        <w:t xml:space="preserve"> donde se desempeñaba el docente </w:t>
      </w:r>
      <w:proofErr w:type="spellStart"/>
      <w:r w:rsidR="004D6834">
        <w:rPr>
          <w:rFonts w:ascii="Times" w:hAnsi="Times" w:cs="Times"/>
          <w:sz w:val="20"/>
          <w:szCs w:val="20"/>
        </w:rPr>
        <w:t>quepasa</w:t>
      </w:r>
      <w:proofErr w:type="spellEnd"/>
      <w:r w:rsidR="004D6834">
        <w:rPr>
          <w:rFonts w:ascii="Times" w:hAnsi="Times" w:cs="Times"/>
          <w:sz w:val="20"/>
          <w:szCs w:val="20"/>
        </w:rPr>
        <w:t xml:space="preserve"> a otro </w:t>
      </w:r>
      <w:r>
        <w:rPr>
          <w:rFonts w:ascii="Times" w:hAnsi="Times" w:cs="Times"/>
          <w:sz w:val="20"/>
          <w:szCs w:val="20"/>
        </w:rPr>
        <w:t>establecimiento</w:t>
      </w:r>
      <w:r w:rsidR="004D6834">
        <w:rPr>
          <w:rFonts w:ascii="Times" w:hAnsi="Times" w:cs="Times"/>
          <w:sz w:val="20"/>
          <w:szCs w:val="20"/>
        </w:rPr>
        <w:t>.</w:t>
      </w:r>
    </w:p>
    <w:p w:rsidR="00F71390" w:rsidRDefault="00D64406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 xml:space="preserve">Traslados </w:t>
      </w:r>
      <w:proofErr w:type="spellStart"/>
      <w:r>
        <w:rPr>
          <w:rFonts w:ascii="Times" w:hAnsi="Times" w:cs="Times"/>
          <w:sz w:val="20"/>
          <w:szCs w:val="20"/>
        </w:rPr>
        <w:t>interjurisdiccionales</w:t>
      </w:r>
      <w:proofErr w:type="spellEnd"/>
      <w:r>
        <w:rPr>
          <w:rFonts w:ascii="Times" w:hAnsi="Times" w:cs="Times"/>
          <w:sz w:val="20"/>
          <w:szCs w:val="20"/>
        </w:rPr>
        <w:t xml:space="preserve"> (Decreto 134/09)</w:t>
      </w:r>
    </w:p>
    <w:p w:rsidR="00D64406" w:rsidRDefault="00D64406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B10D21" w:rsidRDefault="00B10D21" w:rsidP="00B10D21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 xml:space="preserve">Los supuestos comprenden las situaciones donde no existan adquiridos derechos de docentes suplentes y en la continuidad de desempeño del cargo. </w:t>
      </w:r>
      <w:proofErr w:type="spellStart"/>
      <w:r>
        <w:rPr>
          <w:rFonts w:ascii="Times" w:hAnsi="Times" w:cs="Times"/>
          <w:sz w:val="20"/>
          <w:szCs w:val="20"/>
        </w:rPr>
        <w:t>Ej</w:t>
      </w:r>
      <w:proofErr w:type="spellEnd"/>
      <w:r>
        <w:rPr>
          <w:rFonts w:ascii="Times" w:hAnsi="Times" w:cs="Times"/>
          <w:sz w:val="20"/>
          <w:szCs w:val="20"/>
        </w:rPr>
        <w:t xml:space="preserve">: aplicación de artículo 112 de </w:t>
      </w:r>
      <w:proofErr w:type="gramStart"/>
      <w:r>
        <w:rPr>
          <w:rFonts w:ascii="Times" w:hAnsi="Times" w:cs="Times"/>
          <w:sz w:val="20"/>
          <w:szCs w:val="20"/>
        </w:rPr>
        <w:t>E.D..</w:t>
      </w:r>
      <w:proofErr w:type="gramEnd"/>
    </w:p>
    <w:p w:rsidR="00D64406" w:rsidRDefault="00D64406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F71390" w:rsidRDefault="00F71390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Se aplicaran las acciones, sin modificar las situaciones de revista titular o provisional del cargo/módulos u horas, que detente el docente solicitante.</w:t>
      </w:r>
      <w:r w:rsidR="003F3BCB">
        <w:rPr>
          <w:rFonts w:ascii="Times" w:hAnsi="Times" w:cs="Times"/>
          <w:sz w:val="20"/>
          <w:szCs w:val="20"/>
        </w:rPr>
        <w:t xml:space="preserve"> Se concretaran de cargo a cargo o de módulos a módulos</w:t>
      </w:r>
      <w:r w:rsidR="00D64406">
        <w:rPr>
          <w:rFonts w:ascii="Times" w:hAnsi="Times" w:cs="Times"/>
          <w:sz w:val="20"/>
          <w:szCs w:val="20"/>
        </w:rPr>
        <w:t>.</w:t>
      </w:r>
    </w:p>
    <w:p w:rsidR="00F71390" w:rsidRDefault="00F71390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A4334E" w:rsidRDefault="00A4334E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Las vacantes correspond</w:t>
      </w:r>
      <w:r w:rsidR="00253FCB">
        <w:rPr>
          <w:rFonts w:ascii="Times" w:hAnsi="Times" w:cs="Times"/>
          <w:sz w:val="20"/>
          <w:szCs w:val="20"/>
        </w:rPr>
        <w:t>i</w:t>
      </w:r>
      <w:r>
        <w:rPr>
          <w:rFonts w:ascii="Times" w:hAnsi="Times" w:cs="Times"/>
          <w:sz w:val="20"/>
          <w:szCs w:val="20"/>
        </w:rPr>
        <w:t>en</w:t>
      </w:r>
      <w:r w:rsidR="00253FCB">
        <w:rPr>
          <w:rFonts w:ascii="Times" w:hAnsi="Times" w:cs="Times"/>
          <w:sz w:val="20"/>
          <w:szCs w:val="20"/>
        </w:rPr>
        <w:t>tes</w:t>
      </w:r>
      <w:r>
        <w:rPr>
          <w:rFonts w:ascii="Times" w:hAnsi="Times" w:cs="Times"/>
          <w:sz w:val="20"/>
          <w:szCs w:val="20"/>
        </w:rPr>
        <w:t xml:space="preserve"> a</w:t>
      </w:r>
      <w:r w:rsidR="00253FCB">
        <w:rPr>
          <w:rFonts w:ascii="Times" w:hAnsi="Times" w:cs="Times"/>
          <w:sz w:val="20"/>
          <w:szCs w:val="20"/>
        </w:rPr>
        <w:t xml:space="preserve"> las acciones institucional</w:t>
      </w:r>
      <w:r w:rsidR="00B10D21">
        <w:rPr>
          <w:rFonts w:ascii="Times" w:hAnsi="Times" w:cs="Times"/>
          <w:sz w:val="20"/>
          <w:szCs w:val="20"/>
        </w:rPr>
        <w:t>es</w:t>
      </w:r>
      <w:r w:rsidR="00253FCB">
        <w:rPr>
          <w:rFonts w:ascii="Times" w:hAnsi="Times" w:cs="Times"/>
          <w:sz w:val="20"/>
          <w:szCs w:val="20"/>
        </w:rPr>
        <w:t>, deben guardar congruencia con el nomenclador de áreas, de los diseños curriculares involucrados. Asimismo, el título habilitante deberá corresponder al establecido, como vigente, para el ingreso a las asignaturas/espacios del área de incumbencia.</w:t>
      </w:r>
    </w:p>
    <w:p w:rsidR="00A4334E" w:rsidRDefault="00A4334E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132DFB" w:rsidRPr="002D34E2" w:rsidRDefault="00132DFB" w:rsidP="00132DFB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 w:rsidRPr="002D34E2">
        <w:rPr>
          <w:rFonts w:ascii="Times" w:hAnsi="Times" w:cs="Times"/>
          <w:sz w:val="20"/>
          <w:szCs w:val="20"/>
        </w:rPr>
        <w:t xml:space="preserve">En los supuestos correspondientes a la modalidad de Educación Artística, en instituciones del Nivel, el reordenamiento y/o unificación deberá efectuarse solo en el lenguaje que corresponda a la definición institucional para la vacante. </w:t>
      </w:r>
    </w:p>
    <w:p w:rsidR="001E247A" w:rsidRPr="002D34E2" w:rsidRDefault="001E247A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1E247A" w:rsidRDefault="002D34E2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color w:val="FF0000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-</w:t>
      </w:r>
      <w:r w:rsidR="00702D9C" w:rsidRPr="002D34E2">
        <w:rPr>
          <w:rFonts w:ascii="Times" w:hAnsi="Times" w:cs="Times"/>
          <w:sz w:val="20"/>
          <w:szCs w:val="20"/>
        </w:rPr>
        <w:t>Exclusiones</w:t>
      </w:r>
    </w:p>
    <w:p w:rsidR="00702D9C" w:rsidRPr="001E247A" w:rsidRDefault="00702D9C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color w:val="FF0000"/>
          <w:sz w:val="20"/>
          <w:szCs w:val="20"/>
        </w:rPr>
      </w:pPr>
    </w:p>
    <w:p w:rsidR="00F71390" w:rsidRDefault="002D34E2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En cuanto a los cargos Módulos u horas cátedras, q</w:t>
      </w:r>
      <w:r w:rsidR="00F71390">
        <w:rPr>
          <w:rFonts w:ascii="Times" w:hAnsi="Times" w:cs="Times"/>
          <w:sz w:val="20"/>
          <w:szCs w:val="20"/>
        </w:rPr>
        <w:t>uedan excluidas las vacantes correspondientes a coberturas por proyectos, servicios educativos afectados a experiencias educativas</w:t>
      </w:r>
      <w:r w:rsidR="00A4334E">
        <w:rPr>
          <w:rFonts w:ascii="Times" w:hAnsi="Times" w:cs="Times"/>
          <w:sz w:val="20"/>
          <w:szCs w:val="20"/>
        </w:rPr>
        <w:t>, escuelas especializadas</w:t>
      </w:r>
      <w:r w:rsidR="00F71390">
        <w:rPr>
          <w:rFonts w:ascii="Times" w:hAnsi="Times" w:cs="Times"/>
          <w:sz w:val="20"/>
          <w:szCs w:val="20"/>
        </w:rPr>
        <w:t xml:space="preserve"> o servicios </w:t>
      </w:r>
      <w:proofErr w:type="spellStart"/>
      <w:r w:rsidR="00F71390">
        <w:rPr>
          <w:rFonts w:ascii="Times" w:hAnsi="Times" w:cs="Times"/>
          <w:sz w:val="20"/>
          <w:szCs w:val="20"/>
        </w:rPr>
        <w:t>conveniados</w:t>
      </w:r>
      <w:proofErr w:type="spellEnd"/>
      <w:r w:rsidR="00F71390">
        <w:rPr>
          <w:rFonts w:ascii="Times" w:hAnsi="Times" w:cs="Times"/>
          <w:sz w:val="20"/>
          <w:szCs w:val="20"/>
        </w:rPr>
        <w:t>.</w:t>
      </w:r>
      <w:r>
        <w:rPr>
          <w:rFonts w:ascii="Times" w:hAnsi="Times" w:cs="Times"/>
          <w:sz w:val="20"/>
          <w:szCs w:val="20"/>
        </w:rPr>
        <w:t xml:space="preserve"> Las exclusiones de vacantes correspondientes al MAD/ACRECENTAMIENTO, establecidas para las acciones 2017/2018.</w:t>
      </w:r>
      <w:r w:rsidR="0057529F">
        <w:rPr>
          <w:rFonts w:ascii="Times" w:hAnsi="Times" w:cs="Times"/>
          <w:sz w:val="20"/>
          <w:szCs w:val="20"/>
        </w:rPr>
        <w:t xml:space="preserve"> En el Nivel Secundario Técnico y Agrario se excluyen las vacantes en materias comprendidas </w:t>
      </w:r>
      <w:r w:rsidR="00B475C9">
        <w:rPr>
          <w:rFonts w:ascii="Times" w:hAnsi="Times" w:cs="Times"/>
          <w:sz w:val="20"/>
          <w:szCs w:val="20"/>
        </w:rPr>
        <w:t xml:space="preserve">en el campo Científico tecnológico, técnico específico o Practicas </w:t>
      </w:r>
      <w:proofErr w:type="spellStart"/>
      <w:r w:rsidR="00B475C9">
        <w:rPr>
          <w:rFonts w:ascii="Times" w:hAnsi="Times" w:cs="Times"/>
          <w:sz w:val="20"/>
          <w:szCs w:val="20"/>
        </w:rPr>
        <w:t>profesionalizantes</w:t>
      </w:r>
      <w:proofErr w:type="spellEnd"/>
      <w:r w:rsidR="00B475C9">
        <w:rPr>
          <w:rFonts w:ascii="Times" w:hAnsi="Times" w:cs="Times"/>
          <w:sz w:val="20"/>
          <w:szCs w:val="20"/>
        </w:rPr>
        <w:t>, hasta tanto no finalice el proceso de titularización y notificac</w:t>
      </w:r>
      <w:r w:rsidR="00A37CE5">
        <w:rPr>
          <w:rFonts w:ascii="Times" w:hAnsi="Times" w:cs="Times"/>
          <w:sz w:val="20"/>
          <w:szCs w:val="20"/>
        </w:rPr>
        <w:t>ión fehaciente de los docentes.</w:t>
      </w:r>
    </w:p>
    <w:p w:rsidR="00DF444B" w:rsidRDefault="00DF444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DF444B" w:rsidRPr="002D34E2" w:rsidRDefault="00DF444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 w:rsidRPr="002D34E2">
        <w:rPr>
          <w:rFonts w:ascii="Times" w:hAnsi="Times" w:cs="Times"/>
          <w:sz w:val="20"/>
          <w:szCs w:val="20"/>
        </w:rPr>
        <w:t>Se podrán utilizar para estas acciones las vacantes consideradas únicas, siempre que el ordenamiento se efectúe en igual carga horaria, espacio/asignatura.</w:t>
      </w:r>
    </w:p>
    <w:p w:rsidR="00702D9C" w:rsidRPr="002D34E2" w:rsidRDefault="00702D9C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702D9C" w:rsidRPr="002D34E2" w:rsidRDefault="002D34E2" w:rsidP="00702D9C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 w:rsidRPr="002D34E2">
        <w:rPr>
          <w:rFonts w:ascii="Times" w:hAnsi="Times" w:cs="Times"/>
          <w:sz w:val="20"/>
          <w:szCs w:val="20"/>
        </w:rPr>
        <w:t>En cuanto a los docentes s</w:t>
      </w:r>
      <w:r w:rsidR="00702D9C" w:rsidRPr="002D34E2">
        <w:rPr>
          <w:rFonts w:ascii="Times" w:hAnsi="Times" w:cs="Times"/>
          <w:sz w:val="20"/>
          <w:szCs w:val="20"/>
        </w:rPr>
        <w:t xml:space="preserve">e excluyen </w:t>
      </w:r>
      <w:r w:rsidRPr="002D34E2">
        <w:rPr>
          <w:rFonts w:ascii="Times" w:hAnsi="Times" w:cs="Times"/>
          <w:sz w:val="20"/>
          <w:szCs w:val="20"/>
        </w:rPr>
        <w:t xml:space="preserve">a quienes se encuentren con </w:t>
      </w:r>
      <w:r w:rsidR="00702D9C" w:rsidRPr="002D34E2">
        <w:rPr>
          <w:rFonts w:ascii="Times" w:hAnsi="Times" w:cs="Times"/>
          <w:sz w:val="20"/>
          <w:szCs w:val="20"/>
        </w:rPr>
        <w:t xml:space="preserve">asignaciones de funciones, tareas pasivas y personal con designación en carácter interino que no haya cumplido los requisitos establecidos por el artículo 65 y </w:t>
      </w:r>
      <w:r>
        <w:rPr>
          <w:rFonts w:ascii="Times" w:hAnsi="Times" w:cs="Times"/>
          <w:sz w:val="20"/>
          <w:szCs w:val="20"/>
        </w:rPr>
        <w:t xml:space="preserve">normativa </w:t>
      </w:r>
      <w:r w:rsidR="00702D9C" w:rsidRPr="002D34E2">
        <w:rPr>
          <w:rFonts w:ascii="Times" w:hAnsi="Times" w:cs="Times"/>
          <w:sz w:val="20"/>
          <w:szCs w:val="20"/>
        </w:rPr>
        <w:t>c</w:t>
      </w:r>
      <w:r w:rsidRPr="002D34E2">
        <w:rPr>
          <w:rFonts w:ascii="Times" w:hAnsi="Times" w:cs="Times"/>
          <w:sz w:val="20"/>
          <w:szCs w:val="20"/>
        </w:rPr>
        <w:t>o</w:t>
      </w:r>
      <w:r w:rsidR="00702D9C" w:rsidRPr="002D34E2">
        <w:rPr>
          <w:rFonts w:ascii="Times" w:hAnsi="Times" w:cs="Times"/>
          <w:sz w:val="20"/>
          <w:szCs w:val="20"/>
        </w:rPr>
        <w:t>mpl</w:t>
      </w:r>
      <w:r w:rsidRPr="002D34E2">
        <w:rPr>
          <w:rFonts w:ascii="Times" w:hAnsi="Times" w:cs="Times"/>
          <w:sz w:val="20"/>
          <w:szCs w:val="20"/>
        </w:rPr>
        <w:t>e</w:t>
      </w:r>
      <w:r w:rsidR="00702D9C" w:rsidRPr="002D34E2">
        <w:rPr>
          <w:rFonts w:ascii="Times" w:hAnsi="Times" w:cs="Times"/>
          <w:sz w:val="20"/>
          <w:szCs w:val="20"/>
        </w:rPr>
        <w:t>mentari</w:t>
      </w:r>
      <w:r>
        <w:rPr>
          <w:rFonts w:ascii="Times" w:hAnsi="Times" w:cs="Times"/>
          <w:sz w:val="20"/>
          <w:szCs w:val="20"/>
        </w:rPr>
        <w:t>a</w:t>
      </w:r>
      <w:r w:rsidR="00702D9C" w:rsidRPr="002D34E2">
        <w:rPr>
          <w:rFonts w:ascii="Times" w:hAnsi="Times" w:cs="Times"/>
          <w:sz w:val="20"/>
          <w:szCs w:val="20"/>
        </w:rPr>
        <w:t xml:space="preserve"> para el ingreso.</w:t>
      </w:r>
    </w:p>
    <w:p w:rsidR="00702D9C" w:rsidRDefault="00702D9C" w:rsidP="00702D9C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66464B" w:rsidRDefault="0066464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66464B" w:rsidRDefault="0066464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-Procedimiento</w:t>
      </w:r>
    </w:p>
    <w:p w:rsidR="00E50499" w:rsidRDefault="00E50499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3F3BCB" w:rsidRDefault="0050583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Durante el período de acciones de reordenamiento y/o unificación de carga horaria y/o cargos de base, al p</w:t>
      </w:r>
      <w:r w:rsidR="003F3BCB">
        <w:rPr>
          <w:rFonts w:ascii="Times" w:hAnsi="Times" w:cs="Times"/>
          <w:sz w:val="20"/>
          <w:szCs w:val="20"/>
        </w:rPr>
        <w:t>roduci</w:t>
      </w:r>
      <w:r>
        <w:rPr>
          <w:rFonts w:ascii="Times" w:hAnsi="Times" w:cs="Times"/>
          <w:sz w:val="20"/>
          <w:szCs w:val="20"/>
        </w:rPr>
        <w:t>rse</w:t>
      </w:r>
      <w:r w:rsidR="003F3BCB">
        <w:rPr>
          <w:rFonts w:ascii="Times" w:hAnsi="Times" w:cs="Times"/>
          <w:sz w:val="20"/>
          <w:szCs w:val="20"/>
        </w:rPr>
        <w:t xml:space="preserve"> una vacante en un establecimiento, el Director y/o autoridad institucional notificará</w:t>
      </w:r>
      <w:r w:rsidR="00BA2617">
        <w:rPr>
          <w:rFonts w:ascii="Times" w:hAnsi="Times" w:cs="Times"/>
          <w:sz w:val="20"/>
          <w:szCs w:val="20"/>
        </w:rPr>
        <w:t>,</w:t>
      </w:r>
      <w:r w:rsidR="009167A2">
        <w:rPr>
          <w:rFonts w:ascii="Times" w:hAnsi="Times" w:cs="Times"/>
          <w:sz w:val="20"/>
          <w:szCs w:val="20"/>
        </w:rPr>
        <w:t xml:space="preserve"> mediante acta que se labrara al efecto,</w:t>
      </w:r>
      <w:r w:rsidR="00870939">
        <w:rPr>
          <w:rFonts w:ascii="Times" w:hAnsi="Times" w:cs="Times"/>
          <w:sz w:val="20"/>
          <w:szCs w:val="20"/>
        </w:rPr>
        <w:t xml:space="preserve"> </w:t>
      </w:r>
      <w:r w:rsidR="004F70D1" w:rsidRPr="006B6823">
        <w:rPr>
          <w:rFonts w:ascii="Times" w:hAnsi="Times" w:cs="Times"/>
          <w:sz w:val="20"/>
          <w:szCs w:val="20"/>
        </w:rPr>
        <w:t xml:space="preserve">dejando constancia personal cada </w:t>
      </w:r>
      <w:r w:rsidRPr="006B6823">
        <w:rPr>
          <w:rFonts w:ascii="Times" w:hAnsi="Times" w:cs="Times"/>
          <w:sz w:val="20"/>
          <w:szCs w:val="20"/>
        </w:rPr>
        <w:t>docente</w:t>
      </w:r>
      <w:r w:rsidR="002D34E2" w:rsidRPr="006B6823">
        <w:rPr>
          <w:rFonts w:ascii="Times" w:hAnsi="Times" w:cs="Times"/>
          <w:sz w:val="20"/>
          <w:szCs w:val="20"/>
        </w:rPr>
        <w:t>,</w:t>
      </w:r>
      <w:r w:rsidRPr="006B6823">
        <w:rPr>
          <w:rFonts w:ascii="Times" w:hAnsi="Times" w:cs="Times"/>
          <w:sz w:val="20"/>
          <w:szCs w:val="20"/>
        </w:rPr>
        <w:t xml:space="preserve"> integrante del equipo de base,</w:t>
      </w:r>
      <w:r w:rsidR="009B2C05" w:rsidRPr="006B6823">
        <w:rPr>
          <w:rFonts w:ascii="Times" w:hAnsi="Times" w:cs="Times"/>
          <w:sz w:val="20"/>
          <w:szCs w:val="20"/>
        </w:rPr>
        <w:t xml:space="preserve"> con desempeño efectivo a la fecha de producirse la vacante,</w:t>
      </w:r>
      <w:r w:rsidR="004F70D1" w:rsidRPr="006B6823">
        <w:rPr>
          <w:rFonts w:ascii="Times" w:hAnsi="Times" w:cs="Times"/>
          <w:sz w:val="20"/>
          <w:szCs w:val="20"/>
        </w:rPr>
        <w:t xml:space="preserve"> que detente situación de revista titular o provisional, respecto de </w:t>
      </w:r>
      <w:r w:rsidRPr="006B6823">
        <w:rPr>
          <w:rFonts w:ascii="Times" w:hAnsi="Times" w:cs="Times"/>
          <w:sz w:val="20"/>
          <w:szCs w:val="20"/>
        </w:rPr>
        <w:t xml:space="preserve">la posibilidad de concretar </w:t>
      </w:r>
      <w:r w:rsidR="00E842D3" w:rsidRPr="006B6823">
        <w:rPr>
          <w:rFonts w:ascii="Times" w:hAnsi="Times" w:cs="Times"/>
          <w:sz w:val="20"/>
          <w:szCs w:val="20"/>
        </w:rPr>
        <w:t>institucionalmente</w:t>
      </w:r>
      <w:r w:rsidR="00870939">
        <w:rPr>
          <w:rFonts w:ascii="Times" w:hAnsi="Times" w:cs="Times"/>
          <w:sz w:val="20"/>
          <w:szCs w:val="20"/>
        </w:rPr>
        <w:t xml:space="preserve"> </w:t>
      </w:r>
      <w:r>
        <w:rPr>
          <w:rFonts w:ascii="Times" w:hAnsi="Times" w:cs="Times"/>
          <w:sz w:val="20"/>
          <w:szCs w:val="20"/>
        </w:rPr>
        <w:t xml:space="preserve">la misma, según resolución “RESFC-2018-4636-GDEBA-DGCYE”. </w:t>
      </w:r>
      <w:r w:rsidR="00465FCD">
        <w:rPr>
          <w:rFonts w:ascii="Times" w:hAnsi="Times" w:cs="Times"/>
          <w:sz w:val="20"/>
          <w:szCs w:val="20"/>
        </w:rPr>
        <w:t>El acta</w:t>
      </w:r>
      <w:r w:rsidR="00B139E3">
        <w:rPr>
          <w:rFonts w:ascii="Times" w:hAnsi="Times" w:cs="Times"/>
          <w:sz w:val="20"/>
          <w:szCs w:val="20"/>
        </w:rPr>
        <w:t xml:space="preserve"> deberá contener los datos correspondientes a la vacante sin cobertura generada: Cantidad de Módulos, materia/espacio/asignatura, Cargo/Cargos y Horario. </w:t>
      </w:r>
    </w:p>
    <w:p w:rsidR="00A37CE5" w:rsidRDefault="00A37CE5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  <w:u w:val="single"/>
        </w:rPr>
      </w:pPr>
    </w:p>
    <w:p w:rsidR="004D547E" w:rsidRPr="006B6823" w:rsidRDefault="004D547E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 w:rsidRPr="006B6823">
        <w:rPr>
          <w:rFonts w:ascii="Times" w:hAnsi="Times" w:cs="Times"/>
          <w:sz w:val="20"/>
          <w:szCs w:val="20"/>
        </w:rPr>
        <w:t>A los efectos de formular la consulta sobre área de incumbencia de titulo/s, el Director</w:t>
      </w:r>
      <w:r w:rsidR="006B6823" w:rsidRPr="006B6823">
        <w:rPr>
          <w:rFonts w:ascii="Times" w:hAnsi="Times" w:cs="Times"/>
          <w:sz w:val="20"/>
          <w:szCs w:val="20"/>
        </w:rPr>
        <w:t>/autoridad institucional</w:t>
      </w:r>
      <w:r w:rsidRPr="006B6823">
        <w:rPr>
          <w:rFonts w:ascii="Times" w:hAnsi="Times" w:cs="Times"/>
          <w:sz w:val="20"/>
          <w:szCs w:val="20"/>
        </w:rPr>
        <w:t xml:space="preserve"> deberá ingresar al portal </w:t>
      </w:r>
      <w:proofErr w:type="spellStart"/>
      <w:r w:rsidRPr="006B6823">
        <w:rPr>
          <w:rFonts w:ascii="Times" w:hAnsi="Times" w:cs="Times"/>
          <w:sz w:val="20"/>
          <w:szCs w:val="20"/>
        </w:rPr>
        <w:t>abc</w:t>
      </w:r>
      <w:proofErr w:type="spellEnd"/>
      <w:r w:rsidRPr="006B6823">
        <w:rPr>
          <w:rFonts w:ascii="Times" w:hAnsi="Times" w:cs="Times"/>
          <w:sz w:val="20"/>
          <w:szCs w:val="20"/>
        </w:rPr>
        <w:t xml:space="preserve"> (</w:t>
      </w:r>
      <w:hyperlink r:id="rId5" w:history="1">
        <w:r w:rsidRPr="006B6823">
          <w:rPr>
            <w:rStyle w:val="Hipervnculo"/>
            <w:rFonts w:ascii="Times" w:hAnsi="Times" w:cs="Times"/>
            <w:color w:val="auto"/>
            <w:sz w:val="20"/>
            <w:szCs w:val="20"/>
            <w:u w:val="none"/>
          </w:rPr>
          <w:t>www.abc.gob.ar</w:t>
        </w:r>
      </w:hyperlink>
      <w:r w:rsidRPr="006B6823">
        <w:rPr>
          <w:rFonts w:ascii="Times" w:hAnsi="Times" w:cs="Times"/>
          <w:sz w:val="20"/>
          <w:szCs w:val="20"/>
        </w:rPr>
        <w:t xml:space="preserve">), en la solapa correspondiente a “servicios”, identificarse con su clave de usuario y contraseña y allí ingresar a “listados oficiales”, acceder a alguna de las opciones correspondientes: Listado oficial / listado 108 A. Ingresado en la correspondiente deberá consignar el DNI del docente involucrado, pulsando </w:t>
      </w:r>
      <w:proofErr w:type="spellStart"/>
      <w:r w:rsidRPr="006B6823">
        <w:rPr>
          <w:rFonts w:ascii="Times" w:hAnsi="Times" w:cs="Times"/>
          <w:sz w:val="20"/>
          <w:szCs w:val="20"/>
        </w:rPr>
        <w:t>enter</w:t>
      </w:r>
      <w:proofErr w:type="spellEnd"/>
      <w:r w:rsidRPr="006B6823">
        <w:rPr>
          <w:rFonts w:ascii="Times" w:hAnsi="Times" w:cs="Times"/>
          <w:sz w:val="20"/>
          <w:szCs w:val="20"/>
        </w:rPr>
        <w:t xml:space="preserve"> a los efectos de que el sistema despliegue los datos requeridos.</w:t>
      </w:r>
      <w:r w:rsidR="006B6823" w:rsidRPr="006B6823">
        <w:rPr>
          <w:rFonts w:ascii="Times" w:hAnsi="Times" w:cs="Times"/>
          <w:sz w:val="20"/>
          <w:szCs w:val="20"/>
        </w:rPr>
        <w:t xml:space="preserve"> Definir la acción institucional, según consulta.</w:t>
      </w:r>
    </w:p>
    <w:p w:rsidR="004D6834" w:rsidRPr="004D547E" w:rsidRDefault="004D6834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color w:val="4BACC6" w:themeColor="accent5"/>
          <w:sz w:val="20"/>
          <w:szCs w:val="20"/>
        </w:rPr>
      </w:pPr>
    </w:p>
    <w:p w:rsidR="00132DFB" w:rsidRDefault="002979D7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 w:rsidRPr="00B475C9">
        <w:rPr>
          <w:rFonts w:ascii="Times" w:hAnsi="Times" w:cs="Times"/>
          <w:sz w:val="20"/>
          <w:szCs w:val="20"/>
        </w:rPr>
        <w:t>La notificación</w:t>
      </w:r>
      <w:r w:rsidR="00882C21">
        <w:rPr>
          <w:rFonts w:ascii="Times" w:hAnsi="Times" w:cs="Times"/>
          <w:sz w:val="20"/>
          <w:szCs w:val="20"/>
        </w:rPr>
        <w:t xml:space="preserve"> </w:t>
      </w:r>
      <w:r w:rsidR="009B7097">
        <w:rPr>
          <w:rFonts w:ascii="Times" w:hAnsi="Times" w:cs="Times"/>
          <w:sz w:val="20"/>
          <w:szCs w:val="20"/>
        </w:rPr>
        <w:t>se formulará</w:t>
      </w:r>
      <w:r w:rsidR="00774BCB">
        <w:rPr>
          <w:rFonts w:ascii="Times" w:hAnsi="Times" w:cs="Times"/>
          <w:sz w:val="20"/>
          <w:szCs w:val="20"/>
        </w:rPr>
        <w:t xml:space="preserve">, a más tardar </w:t>
      </w:r>
      <w:r w:rsidR="009B7097">
        <w:rPr>
          <w:rFonts w:ascii="Times" w:hAnsi="Times" w:cs="Times"/>
          <w:sz w:val="20"/>
          <w:szCs w:val="20"/>
        </w:rPr>
        <w:t>24 hs</w:t>
      </w:r>
      <w:r w:rsidR="00774BCB">
        <w:rPr>
          <w:rFonts w:ascii="Times" w:hAnsi="Times" w:cs="Times"/>
          <w:sz w:val="20"/>
          <w:szCs w:val="20"/>
        </w:rPr>
        <w:t>, de producida la vacante</w:t>
      </w:r>
      <w:r w:rsidR="00132DFB">
        <w:rPr>
          <w:rFonts w:ascii="Times" w:hAnsi="Times" w:cs="Times"/>
          <w:sz w:val="20"/>
          <w:szCs w:val="20"/>
        </w:rPr>
        <w:t>.</w:t>
      </w:r>
      <w:r w:rsidR="00882C21">
        <w:rPr>
          <w:rFonts w:ascii="Times" w:hAnsi="Times" w:cs="Times"/>
          <w:sz w:val="20"/>
          <w:szCs w:val="20"/>
        </w:rPr>
        <w:t xml:space="preserve"> </w:t>
      </w:r>
      <w:r w:rsidR="00774BCB" w:rsidRPr="006B6823">
        <w:rPr>
          <w:rFonts w:ascii="Times" w:hAnsi="Times" w:cs="Times"/>
          <w:sz w:val="20"/>
          <w:szCs w:val="20"/>
        </w:rPr>
        <w:t xml:space="preserve">Esta acción de notificación podrá anticiparse, </w:t>
      </w:r>
      <w:r w:rsidR="00B139E3">
        <w:rPr>
          <w:rFonts w:ascii="Times" w:hAnsi="Times" w:cs="Times"/>
          <w:sz w:val="20"/>
          <w:szCs w:val="20"/>
        </w:rPr>
        <w:t xml:space="preserve">siempre que esta se efectué fehacientemente, </w:t>
      </w:r>
      <w:r w:rsidR="00774BCB" w:rsidRPr="006B6823">
        <w:rPr>
          <w:rFonts w:ascii="Times" w:hAnsi="Times" w:cs="Times"/>
          <w:sz w:val="20"/>
          <w:szCs w:val="20"/>
        </w:rPr>
        <w:t>de manera de lograr una cobertura oportuna de los cargos, módulos/horas,</w:t>
      </w:r>
      <w:r w:rsidR="006B6823" w:rsidRPr="006B6823">
        <w:rPr>
          <w:rFonts w:ascii="Times" w:hAnsi="Times" w:cs="Times"/>
          <w:sz w:val="20"/>
          <w:szCs w:val="20"/>
        </w:rPr>
        <w:t xml:space="preserve"> siempre que</w:t>
      </w:r>
      <w:r w:rsidR="00774BCB" w:rsidRPr="006B6823">
        <w:rPr>
          <w:rFonts w:ascii="Times" w:hAnsi="Times" w:cs="Times"/>
          <w:sz w:val="20"/>
          <w:szCs w:val="20"/>
        </w:rPr>
        <w:t xml:space="preserve"> pueda preverse la misma y </w:t>
      </w:r>
      <w:r w:rsidR="00AE5295" w:rsidRPr="006B6823">
        <w:rPr>
          <w:rFonts w:ascii="Times" w:hAnsi="Times" w:cs="Times"/>
          <w:sz w:val="20"/>
          <w:szCs w:val="20"/>
        </w:rPr>
        <w:t>se garantice la notificación a la totalidad del personal</w:t>
      </w:r>
      <w:r w:rsidR="00774BCB" w:rsidRPr="006B6823">
        <w:rPr>
          <w:rFonts w:ascii="Times" w:hAnsi="Times" w:cs="Times"/>
          <w:sz w:val="20"/>
          <w:szCs w:val="20"/>
        </w:rPr>
        <w:t>.</w:t>
      </w:r>
    </w:p>
    <w:p w:rsidR="00A37CE5" w:rsidRDefault="00A37CE5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132DFB" w:rsidRPr="006B6823" w:rsidRDefault="00132DFB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 w:rsidRPr="006B6823">
        <w:rPr>
          <w:rFonts w:ascii="Times" w:hAnsi="Times" w:cs="Times"/>
          <w:sz w:val="20"/>
          <w:szCs w:val="20"/>
        </w:rPr>
        <w:t>Con el resultado de las acciones de reordenamiento y/</w:t>
      </w:r>
      <w:r w:rsidR="00B475C9">
        <w:rPr>
          <w:rFonts w:ascii="Times" w:hAnsi="Times" w:cs="Times"/>
          <w:sz w:val="20"/>
          <w:szCs w:val="20"/>
        </w:rPr>
        <w:t>o</w:t>
      </w:r>
      <w:r w:rsidRPr="006B6823">
        <w:rPr>
          <w:rFonts w:ascii="Times" w:hAnsi="Times" w:cs="Times"/>
          <w:sz w:val="20"/>
          <w:szCs w:val="20"/>
        </w:rPr>
        <w:t xml:space="preserve"> unificación, cuando correspondiera, se elevarán al inspector y este avalara la solicitud de trámite ante la SAD.</w:t>
      </w:r>
    </w:p>
    <w:p w:rsidR="009B7097" w:rsidRDefault="009B7097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4D6834" w:rsidRDefault="002979D7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 xml:space="preserve">En caso de no </w:t>
      </w:r>
      <w:r w:rsidR="006B6823">
        <w:rPr>
          <w:rFonts w:ascii="Times" w:hAnsi="Times" w:cs="Times"/>
          <w:sz w:val="20"/>
          <w:szCs w:val="20"/>
        </w:rPr>
        <w:t>resultar requerimiento de acción de reordenamiento y/o unificación, por</w:t>
      </w:r>
      <w:r>
        <w:rPr>
          <w:rFonts w:ascii="Times" w:hAnsi="Times" w:cs="Times"/>
          <w:sz w:val="20"/>
          <w:szCs w:val="20"/>
        </w:rPr>
        <w:t xml:space="preserve"> ningún docente del establecimiento, se procederá a la cobertura conforme el procedimiento habitual, en acto público. </w:t>
      </w:r>
    </w:p>
    <w:p w:rsidR="004D6834" w:rsidRDefault="004D6834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4D6834" w:rsidRDefault="004D6834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 xml:space="preserve">La prioridad de acceso a las vacantes, conforme Anexo 1 de la resolución “RESFC-2018-4636-GDEBA-DGCYE”, </w:t>
      </w:r>
      <w:r w:rsidR="0057529F">
        <w:rPr>
          <w:rFonts w:ascii="Times" w:hAnsi="Times" w:cs="Times"/>
          <w:sz w:val="20"/>
          <w:szCs w:val="20"/>
        </w:rPr>
        <w:t>corresponde a los</w:t>
      </w:r>
      <w:r>
        <w:rPr>
          <w:rFonts w:ascii="Times" w:hAnsi="Times" w:cs="Times"/>
          <w:sz w:val="20"/>
          <w:szCs w:val="20"/>
        </w:rPr>
        <w:t xml:space="preserve"> docentes del establecimiento titulares y luego </w:t>
      </w:r>
      <w:r w:rsidR="00D64406">
        <w:rPr>
          <w:rFonts w:ascii="Times" w:hAnsi="Times" w:cs="Times"/>
          <w:sz w:val="20"/>
          <w:szCs w:val="20"/>
        </w:rPr>
        <w:t>provisionales</w:t>
      </w:r>
      <w:r>
        <w:rPr>
          <w:rFonts w:ascii="Times" w:hAnsi="Times" w:cs="Times"/>
          <w:sz w:val="20"/>
          <w:szCs w:val="20"/>
        </w:rPr>
        <w:t>, según</w:t>
      </w:r>
      <w:r w:rsidR="00B1676C">
        <w:rPr>
          <w:rFonts w:ascii="Times" w:hAnsi="Times" w:cs="Times"/>
          <w:sz w:val="20"/>
          <w:szCs w:val="20"/>
        </w:rPr>
        <w:t xml:space="preserve"> el orden que aquí se reproduce</w:t>
      </w:r>
      <w:r>
        <w:rPr>
          <w:rFonts w:ascii="Times" w:hAnsi="Times" w:cs="Times"/>
          <w:sz w:val="20"/>
          <w:szCs w:val="20"/>
        </w:rPr>
        <w:t>.</w:t>
      </w:r>
    </w:p>
    <w:p w:rsidR="00B1676C" w:rsidRDefault="00B1676C" w:rsidP="006C39B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676C" w:rsidRPr="00B1676C" w:rsidRDefault="00B1676C" w:rsidP="006C39B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1676C">
        <w:rPr>
          <w:rFonts w:ascii="Times New Roman" w:hAnsi="Times New Roman" w:cs="Times New Roman"/>
          <w:sz w:val="20"/>
          <w:szCs w:val="20"/>
        </w:rPr>
        <w:t>TITULARES</w:t>
      </w:r>
    </w:p>
    <w:p w:rsidR="00B1676C" w:rsidRPr="00B1676C" w:rsidRDefault="00B1676C" w:rsidP="006C39B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1676C">
        <w:rPr>
          <w:rFonts w:ascii="Times New Roman" w:hAnsi="Times New Roman" w:cs="Times New Roman"/>
          <w:sz w:val="20"/>
          <w:szCs w:val="20"/>
        </w:rPr>
        <w:t>1) Profesor con mayor cantidad de horas cátedra/módulos de la institución.</w:t>
      </w:r>
    </w:p>
    <w:p w:rsidR="00B1676C" w:rsidRPr="00B1676C" w:rsidRDefault="00B1676C" w:rsidP="006C39B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1676C">
        <w:rPr>
          <w:rFonts w:ascii="Times New Roman" w:hAnsi="Times New Roman" w:cs="Times New Roman"/>
          <w:sz w:val="20"/>
          <w:szCs w:val="20"/>
        </w:rPr>
        <w:t>2) En caso de contar con más de un docente en dicha situación, se tendrá en cuenta</w:t>
      </w:r>
    </w:p>
    <w:p w:rsidR="00B1676C" w:rsidRPr="00B1676C" w:rsidRDefault="00B1676C" w:rsidP="006C39B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B1676C">
        <w:rPr>
          <w:rFonts w:ascii="Times New Roman" w:hAnsi="Times New Roman" w:cs="Times New Roman"/>
          <w:sz w:val="20"/>
          <w:szCs w:val="20"/>
        </w:rPr>
        <w:t>el</w:t>
      </w:r>
      <w:proofErr w:type="gramEnd"/>
      <w:r w:rsidRPr="00B1676C">
        <w:rPr>
          <w:rFonts w:ascii="Times New Roman" w:hAnsi="Times New Roman" w:cs="Times New Roman"/>
          <w:sz w:val="20"/>
          <w:szCs w:val="20"/>
        </w:rPr>
        <w:t xml:space="preserve"> mayor puntaje docente titular al 31/12 del año inmediato anterior.</w:t>
      </w:r>
    </w:p>
    <w:p w:rsidR="00B1676C" w:rsidRPr="00B1676C" w:rsidRDefault="00B1676C" w:rsidP="006C39B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1676C">
        <w:rPr>
          <w:rFonts w:ascii="Times New Roman" w:hAnsi="Times New Roman" w:cs="Times New Roman"/>
          <w:sz w:val="20"/>
          <w:szCs w:val="20"/>
        </w:rPr>
        <w:t>3) De subsistir la paridad, se tendrá en cuenta la mayor antigüedad en el servicio</w:t>
      </w:r>
    </w:p>
    <w:p w:rsidR="00B1676C" w:rsidRPr="00B1676C" w:rsidRDefault="00B1676C" w:rsidP="006C39B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B1676C">
        <w:rPr>
          <w:rFonts w:ascii="Times New Roman" w:hAnsi="Times New Roman" w:cs="Times New Roman"/>
          <w:sz w:val="20"/>
          <w:szCs w:val="20"/>
        </w:rPr>
        <w:t>educativo</w:t>
      </w:r>
      <w:proofErr w:type="gramEnd"/>
      <w:r w:rsidRPr="00B1676C">
        <w:rPr>
          <w:rFonts w:ascii="Times New Roman" w:hAnsi="Times New Roman" w:cs="Times New Roman"/>
          <w:sz w:val="20"/>
          <w:szCs w:val="20"/>
        </w:rPr>
        <w:t xml:space="preserve"> donde solicita la reordenamiento y/o unificación.</w:t>
      </w:r>
    </w:p>
    <w:p w:rsidR="00A37CE5" w:rsidRDefault="00A37CE5" w:rsidP="006C39B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1676C" w:rsidRPr="00B1676C" w:rsidRDefault="00B1676C" w:rsidP="006C39B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1676C">
        <w:rPr>
          <w:rFonts w:ascii="Times New Roman" w:hAnsi="Times New Roman" w:cs="Times New Roman"/>
          <w:sz w:val="20"/>
          <w:szCs w:val="20"/>
        </w:rPr>
        <w:t>PROVISIONALES</w:t>
      </w:r>
    </w:p>
    <w:p w:rsidR="00B1676C" w:rsidRPr="00B1676C" w:rsidRDefault="00B1676C" w:rsidP="006C39B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1676C">
        <w:rPr>
          <w:rFonts w:ascii="Times New Roman" w:hAnsi="Times New Roman" w:cs="Times New Roman"/>
          <w:sz w:val="20"/>
          <w:szCs w:val="20"/>
        </w:rPr>
        <w:t>1) Profesor con mayor cantidad de horas cátedra/módulos de la institución.</w:t>
      </w:r>
    </w:p>
    <w:p w:rsidR="00B1676C" w:rsidRPr="00B1676C" w:rsidRDefault="00B1676C" w:rsidP="006C39B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1676C">
        <w:rPr>
          <w:rFonts w:ascii="Times New Roman" w:hAnsi="Times New Roman" w:cs="Times New Roman"/>
          <w:sz w:val="20"/>
          <w:szCs w:val="20"/>
        </w:rPr>
        <w:t>2) De subsistir la paridad, se tendrá en cuenta la mayor antigüedad en el servicio</w:t>
      </w:r>
    </w:p>
    <w:p w:rsidR="00B1676C" w:rsidRPr="00B1676C" w:rsidRDefault="00B1676C" w:rsidP="006C39B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B1676C">
        <w:rPr>
          <w:rFonts w:ascii="Times New Roman" w:hAnsi="Times New Roman" w:cs="Times New Roman"/>
          <w:sz w:val="20"/>
          <w:szCs w:val="20"/>
        </w:rPr>
        <w:t>educativo</w:t>
      </w:r>
      <w:proofErr w:type="gramEnd"/>
      <w:r w:rsidRPr="00B1676C">
        <w:rPr>
          <w:rFonts w:ascii="Times New Roman" w:hAnsi="Times New Roman" w:cs="Times New Roman"/>
          <w:sz w:val="20"/>
          <w:szCs w:val="20"/>
        </w:rPr>
        <w:t xml:space="preserve"> donde solicita el reordenamiento y/o unificación.</w:t>
      </w:r>
    </w:p>
    <w:p w:rsidR="00B1676C" w:rsidRPr="00B1676C" w:rsidRDefault="00B1676C" w:rsidP="006C39BD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B1676C">
        <w:rPr>
          <w:rFonts w:ascii="Times New Roman" w:hAnsi="Times New Roman" w:cs="Times New Roman"/>
          <w:sz w:val="20"/>
          <w:szCs w:val="20"/>
        </w:rPr>
        <w:t>3) De subsistir la paridad, se tendrá en cuenta la mayor antigüedad en el sistema</w:t>
      </w:r>
    </w:p>
    <w:p w:rsidR="00B1676C" w:rsidRPr="00B1676C" w:rsidRDefault="00B1676C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proofErr w:type="gramStart"/>
      <w:r w:rsidRPr="00B1676C">
        <w:rPr>
          <w:rFonts w:ascii="Times New Roman" w:hAnsi="Times New Roman" w:cs="Times New Roman"/>
          <w:sz w:val="20"/>
          <w:szCs w:val="20"/>
        </w:rPr>
        <w:t>educativo</w:t>
      </w:r>
      <w:proofErr w:type="gramEnd"/>
      <w:r w:rsidRPr="00B1676C">
        <w:rPr>
          <w:rFonts w:ascii="Times New Roman" w:hAnsi="Times New Roman" w:cs="Times New Roman"/>
          <w:sz w:val="20"/>
          <w:szCs w:val="20"/>
        </w:rPr>
        <w:t>.</w:t>
      </w:r>
    </w:p>
    <w:p w:rsidR="004D6834" w:rsidRDefault="004D6834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9B7097" w:rsidRDefault="00B1676C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 xml:space="preserve">Producida la notificación, manifestando un docente su voluntad de realizar está acción </w:t>
      </w:r>
      <w:proofErr w:type="spellStart"/>
      <w:r>
        <w:rPr>
          <w:rFonts w:ascii="Times" w:hAnsi="Times" w:cs="Times"/>
          <w:sz w:val="20"/>
          <w:szCs w:val="20"/>
        </w:rPr>
        <w:t>institucional</w:t>
      </w:r>
      <w:proofErr w:type="gramStart"/>
      <w:r>
        <w:rPr>
          <w:rFonts w:ascii="Times" w:hAnsi="Times" w:cs="Times"/>
          <w:sz w:val="20"/>
          <w:szCs w:val="20"/>
        </w:rPr>
        <w:t>,</w:t>
      </w:r>
      <w:r w:rsidR="002F7589" w:rsidRPr="00134814">
        <w:rPr>
          <w:rFonts w:ascii="Times" w:hAnsi="Times" w:cs="Times"/>
          <w:sz w:val="20"/>
          <w:szCs w:val="20"/>
        </w:rPr>
        <w:t>mediante</w:t>
      </w:r>
      <w:proofErr w:type="spellEnd"/>
      <w:proofErr w:type="gramEnd"/>
      <w:r w:rsidR="002F7589" w:rsidRPr="00134814">
        <w:rPr>
          <w:rFonts w:ascii="Times" w:hAnsi="Times" w:cs="Times"/>
          <w:sz w:val="20"/>
          <w:szCs w:val="20"/>
        </w:rPr>
        <w:t xml:space="preserve"> la presentación de la planilla de la solicitud</w:t>
      </w:r>
      <w:r w:rsidR="00882C21">
        <w:rPr>
          <w:rFonts w:ascii="Times" w:hAnsi="Times" w:cs="Times"/>
          <w:sz w:val="20"/>
          <w:szCs w:val="20"/>
        </w:rPr>
        <w:t xml:space="preserve"> </w:t>
      </w:r>
      <w:r w:rsidR="002F7589" w:rsidRPr="002C7A14">
        <w:rPr>
          <w:rFonts w:ascii="Times" w:hAnsi="Times" w:cs="Times"/>
          <w:sz w:val="20"/>
          <w:szCs w:val="20"/>
        </w:rPr>
        <w:t xml:space="preserve">(Anexo 2 </w:t>
      </w:r>
      <w:r w:rsidR="0005533C">
        <w:rPr>
          <w:rFonts w:ascii="Times" w:hAnsi="Times" w:cs="Times"/>
          <w:sz w:val="20"/>
          <w:szCs w:val="20"/>
        </w:rPr>
        <w:t xml:space="preserve">IF-2018-29473893-CGCYEDGCYE - </w:t>
      </w:r>
      <w:r w:rsidR="002F7589" w:rsidRPr="002C7A14">
        <w:rPr>
          <w:rFonts w:ascii="Times" w:hAnsi="Times" w:cs="Times"/>
          <w:sz w:val="20"/>
          <w:szCs w:val="20"/>
        </w:rPr>
        <w:t>Resoluci</w:t>
      </w:r>
      <w:r w:rsidR="00E22777">
        <w:rPr>
          <w:rFonts w:ascii="Times" w:hAnsi="Times" w:cs="Times"/>
          <w:sz w:val="20"/>
          <w:szCs w:val="20"/>
        </w:rPr>
        <w:t xml:space="preserve">ón RESFC-2018-4636-GDEBA-DGCYE). En el mencionado formulario, </w:t>
      </w:r>
      <w:r>
        <w:rPr>
          <w:rFonts w:ascii="Times" w:hAnsi="Times" w:cs="Times"/>
          <w:sz w:val="20"/>
          <w:szCs w:val="20"/>
        </w:rPr>
        <w:t>el Direct</w:t>
      </w:r>
      <w:r w:rsidR="00E22777">
        <w:rPr>
          <w:rFonts w:ascii="Times" w:hAnsi="Times" w:cs="Times"/>
          <w:sz w:val="20"/>
          <w:szCs w:val="20"/>
        </w:rPr>
        <w:t xml:space="preserve">or y/o autoridad institucional, </w:t>
      </w:r>
      <w:r w:rsidR="009B7097">
        <w:rPr>
          <w:rFonts w:ascii="Times" w:hAnsi="Times" w:cs="Times"/>
          <w:sz w:val="20"/>
          <w:szCs w:val="20"/>
        </w:rPr>
        <w:t>explicara el diferimiento del orden</w:t>
      </w:r>
      <w:r w:rsidR="00E22777">
        <w:rPr>
          <w:rFonts w:ascii="Times" w:hAnsi="Times" w:cs="Times"/>
          <w:sz w:val="20"/>
          <w:szCs w:val="20"/>
        </w:rPr>
        <w:t xml:space="preserve"> en el casillero de observaciones</w:t>
      </w:r>
      <w:r w:rsidR="009B7097">
        <w:rPr>
          <w:rFonts w:ascii="Times" w:hAnsi="Times" w:cs="Times"/>
          <w:sz w:val="20"/>
          <w:szCs w:val="20"/>
        </w:rPr>
        <w:t xml:space="preserve">. </w:t>
      </w:r>
      <w:r w:rsidR="00D64406">
        <w:rPr>
          <w:rFonts w:ascii="Times" w:hAnsi="Times" w:cs="Times"/>
          <w:sz w:val="20"/>
          <w:szCs w:val="20"/>
        </w:rPr>
        <w:t>También</w:t>
      </w:r>
      <w:r w:rsidR="009B7097">
        <w:rPr>
          <w:rFonts w:ascii="Times" w:hAnsi="Times" w:cs="Times"/>
          <w:sz w:val="20"/>
          <w:szCs w:val="20"/>
        </w:rPr>
        <w:t xml:space="preserve"> se dejará constancia de la toma de posesión</w:t>
      </w:r>
      <w:r w:rsidR="00134814">
        <w:rPr>
          <w:rFonts w:ascii="Times" w:hAnsi="Times" w:cs="Times"/>
          <w:sz w:val="20"/>
          <w:szCs w:val="20"/>
        </w:rPr>
        <w:t xml:space="preserve">, </w:t>
      </w:r>
      <w:r w:rsidR="00132DFB" w:rsidRPr="00134814">
        <w:rPr>
          <w:rFonts w:ascii="Times" w:hAnsi="Times" w:cs="Times"/>
          <w:sz w:val="20"/>
          <w:szCs w:val="20"/>
        </w:rPr>
        <w:t>con aval del inspector</w:t>
      </w:r>
      <w:r w:rsidR="009B7097">
        <w:rPr>
          <w:rFonts w:ascii="Times" w:hAnsi="Times" w:cs="Times"/>
          <w:sz w:val="20"/>
          <w:szCs w:val="20"/>
        </w:rPr>
        <w:t xml:space="preserve"> y se expedirá en tres ejemplares, uno para el servicio</w:t>
      </w:r>
      <w:r w:rsidR="00134814">
        <w:rPr>
          <w:rFonts w:ascii="Times" w:hAnsi="Times" w:cs="Times"/>
          <w:sz w:val="20"/>
          <w:szCs w:val="20"/>
        </w:rPr>
        <w:t xml:space="preserve"> de destino</w:t>
      </w:r>
      <w:r w:rsidR="009B7097">
        <w:rPr>
          <w:rFonts w:ascii="Times" w:hAnsi="Times" w:cs="Times"/>
          <w:sz w:val="20"/>
          <w:szCs w:val="20"/>
        </w:rPr>
        <w:t>, otro para el servicio en que se afectan cargos módulos u horas y otro para la SAD</w:t>
      </w:r>
      <w:r w:rsidR="002F7589">
        <w:rPr>
          <w:rFonts w:ascii="Times" w:hAnsi="Times" w:cs="Times"/>
          <w:sz w:val="20"/>
          <w:szCs w:val="20"/>
        </w:rPr>
        <w:t xml:space="preserve">. </w:t>
      </w:r>
      <w:r w:rsidR="00992CA4">
        <w:rPr>
          <w:rFonts w:ascii="Times" w:hAnsi="Times" w:cs="Times"/>
          <w:sz w:val="20"/>
          <w:szCs w:val="20"/>
        </w:rPr>
        <w:t>El</w:t>
      </w:r>
      <w:r w:rsidR="00A24691">
        <w:rPr>
          <w:rFonts w:ascii="Times" w:hAnsi="Times" w:cs="Times"/>
          <w:sz w:val="20"/>
          <w:szCs w:val="20"/>
        </w:rPr>
        <w:t xml:space="preserve"> acta</w:t>
      </w:r>
      <w:r w:rsidR="00870939">
        <w:rPr>
          <w:rFonts w:ascii="Times" w:hAnsi="Times" w:cs="Times"/>
          <w:sz w:val="20"/>
          <w:szCs w:val="20"/>
        </w:rPr>
        <w:t xml:space="preserve"> </w:t>
      </w:r>
      <w:r w:rsidR="00132DFB">
        <w:rPr>
          <w:rFonts w:ascii="Times" w:hAnsi="Times" w:cs="Times"/>
          <w:sz w:val="20"/>
          <w:szCs w:val="20"/>
        </w:rPr>
        <w:t>debe contener</w:t>
      </w:r>
      <w:r w:rsidR="00A24691">
        <w:rPr>
          <w:rFonts w:ascii="Times" w:hAnsi="Times" w:cs="Times"/>
          <w:sz w:val="20"/>
          <w:szCs w:val="20"/>
        </w:rPr>
        <w:t xml:space="preserve"> materias/espacios curriculares vinculados y </w:t>
      </w:r>
      <w:r w:rsidR="00036E90">
        <w:rPr>
          <w:rFonts w:ascii="Times" w:hAnsi="Times" w:cs="Times"/>
          <w:sz w:val="20"/>
          <w:szCs w:val="20"/>
        </w:rPr>
        <w:t>denominación</w:t>
      </w:r>
      <w:r w:rsidR="00A24691">
        <w:rPr>
          <w:rFonts w:ascii="Times" w:hAnsi="Times" w:cs="Times"/>
          <w:sz w:val="20"/>
          <w:szCs w:val="20"/>
        </w:rPr>
        <w:t xml:space="preserve"> de título</w:t>
      </w:r>
      <w:r w:rsidR="00036E90">
        <w:rPr>
          <w:rFonts w:ascii="Times" w:hAnsi="Times" w:cs="Times"/>
          <w:sz w:val="20"/>
          <w:szCs w:val="20"/>
        </w:rPr>
        <w:t xml:space="preserve"> del</w:t>
      </w:r>
      <w:r w:rsidR="00A24691">
        <w:rPr>
          <w:rFonts w:ascii="Times" w:hAnsi="Times" w:cs="Times"/>
          <w:sz w:val="20"/>
          <w:szCs w:val="20"/>
        </w:rPr>
        <w:t xml:space="preserve"> docente</w:t>
      </w:r>
      <w:r w:rsidR="00036E90">
        <w:rPr>
          <w:rFonts w:ascii="Times" w:hAnsi="Times" w:cs="Times"/>
          <w:sz w:val="20"/>
          <w:szCs w:val="20"/>
        </w:rPr>
        <w:t xml:space="preserve"> i</w:t>
      </w:r>
      <w:r w:rsidR="00A24691">
        <w:rPr>
          <w:rFonts w:ascii="Times" w:hAnsi="Times" w:cs="Times"/>
          <w:sz w:val="20"/>
          <w:szCs w:val="20"/>
        </w:rPr>
        <w:t>nteresado.</w:t>
      </w:r>
    </w:p>
    <w:p w:rsidR="002F7589" w:rsidRDefault="002F7589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036E90" w:rsidRDefault="009B7097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El/la Secretaria de Asuntos Docentes, resolverá por si, cuando los antecedentes no se ajusten a las previsiones</w:t>
      </w:r>
      <w:r w:rsidR="00A24691">
        <w:rPr>
          <w:rFonts w:ascii="Times" w:hAnsi="Times" w:cs="Times"/>
          <w:sz w:val="20"/>
          <w:szCs w:val="20"/>
        </w:rPr>
        <w:t xml:space="preserve"> requeridas para la validación del tramite</w:t>
      </w:r>
      <w:r>
        <w:rPr>
          <w:rFonts w:ascii="Times" w:hAnsi="Times" w:cs="Times"/>
          <w:sz w:val="20"/>
          <w:szCs w:val="20"/>
        </w:rPr>
        <w:t>.</w:t>
      </w:r>
    </w:p>
    <w:p w:rsidR="00A37CE5" w:rsidRDefault="00A37CE5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036E90" w:rsidRDefault="000F4E01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La SAD e</w:t>
      </w:r>
      <w:r w:rsidR="009B7097">
        <w:rPr>
          <w:rFonts w:ascii="Times" w:hAnsi="Times" w:cs="Times"/>
          <w:sz w:val="20"/>
          <w:szCs w:val="20"/>
        </w:rPr>
        <w:t>n</w:t>
      </w:r>
      <w:r w:rsidR="00036E90">
        <w:rPr>
          <w:rFonts w:ascii="Times" w:hAnsi="Times" w:cs="Times"/>
          <w:sz w:val="20"/>
          <w:szCs w:val="20"/>
        </w:rPr>
        <w:t xml:space="preserve"> las situaciones de revista provisional, previas confirmación de los antecedentes, validará lo actuado institucionalmente</w:t>
      </w:r>
      <w:r>
        <w:rPr>
          <w:rFonts w:ascii="Times" w:hAnsi="Times" w:cs="Times"/>
          <w:sz w:val="20"/>
          <w:szCs w:val="20"/>
        </w:rPr>
        <w:t>, con la intervención del inspector</w:t>
      </w:r>
      <w:r w:rsidR="00B66385">
        <w:rPr>
          <w:rFonts w:ascii="Times" w:hAnsi="Times" w:cs="Times"/>
          <w:sz w:val="20"/>
          <w:szCs w:val="20"/>
        </w:rPr>
        <w:t>, verificando la correspondencia de áreas de las asignaturas</w:t>
      </w:r>
      <w:r w:rsidR="00A37CE5">
        <w:rPr>
          <w:rFonts w:ascii="Times" w:hAnsi="Times" w:cs="Times"/>
          <w:sz w:val="20"/>
          <w:szCs w:val="20"/>
        </w:rPr>
        <w:t xml:space="preserve">/espacios y títulos del docente </w:t>
      </w:r>
      <w:r w:rsidR="00B66385">
        <w:rPr>
          <w:rFonts w:ascii="Times" w:hAnsi="Times" w:cs="Times"/>
          <w:sz w:val="20"/>
          <w:szCs w:val="20"/>
        </w:rPr>
        <w:t>e</w:t>
      </w:r>
      <w:r w:rsidR="00036E90">
        <w:rPr>
          <w:rFonts w:ascii="Times" w:hAnsi="Times" w:cs="Times"/>
          <w:sz w:val="20"/>
          <w:szCs w:val="20"/>
        </w:rPr>
        <w:t xml:space="preserve"> incorpora</w:t>
      </w:r>
      <w:r w:rsidR="00B66385">
        <w:rPr>
          <w:rFonts w:ascii="Times" w:hAnsi="Times" w:cs="Times"/>
          <w:sz w:val="20"/>
          <w:szCs w:val="20"/>
        </w:rPr>
        <w:t>rá</w:t>
      </w:r>
      <w:r w:rsidR="00134814">
        <w:rPr>
          <w:rFonts w:ascii="Times" w:hAnsi="Times" w:cs="Times"/>
          <w:sz w:val="20"/>
          <w:szCs w:val="20"/>
        </w:rPr>
        <w:t>,</w:t>
      </w:r>
      <w:r w:rsidR="00036E90">
        <w:rPr>
          <w:rFonts w:ascii="Times" w:hAnsi="Times" w:cs="Times"/>
          <w:sz w:val="20"/>
          <w:szCs w:val="20"/>
        </w:rPr>
        <w:t xml:space="preserve"> al acta distrital</w:t>
      </w:r>
      <w:r w:rsidR="00870939">
        <w:rPr>
          <w:rFonts w:ascii="Times" w:hAnsi="Times" w:cs="Times"/>
          <w:sz w:val="20"/>
          <w:szCs w:val="20"/>
        </w:rPr>
        <w:t xml:space="preserve"> </w:t>
      </w:r>
      <w:r w:rsidRPr="00134814">
        <w:rPr>
          <w:rFonts w:ascii="Times" w:hAnsi="Times" w:cs="Times"/>
          <w:sz w:val="20"/>
          <w:szCs w:val="20"/>
        </w:rPr>
        <w:t>única</w:t>
      </w:r>
      <w:r w:rsidR="00036E90">
        <w:rPr>
          <w:rFonts w:ascii="Times" w:hAnsi="Times" w:cs="Times"/>
          <w:sz w:val="20"/>
          <w:szCs w:val="20"/>
        </w:rPr>
        <w:t xml:space="preserve"> de reordenamiento y/o unificación</w:t>
      </w:r>
      <w:r w:rsidR="00870939">
        <w:rPr>
          <w:rFonts w:ascii="Times" w:hAnsi="Times" w:cs="Times"/>
          <w:sz w:val="20"/>
          <w:szCs w:val="20"/>
        </w:rPr>
        <w:t xml:space="preserve"> </w:t>
      </w:r>
      <w:r w:rsidR="002F7589" w:rsidRPr="00134814">
        <w:rPr>
          <w:rFonts w:ascii="Times" w:hAnsi="Times" w:cs="Times"/>
          <w:sz w:val="20"/>
          <w:szCs w:val="20"/>
        </w:rPr>
        <w:t>(</w:t>
      </w:r>
      <w:r w:rsidR="00870939">
        <w:rPr>
          <w:rFonts w:ascii="Times" w:hAnsi="Times" w:cs="Times"/>
          <w:sz w:val="20"/>
          <w:szCs w:val="20"/>
        </w:rPr>
        <w:t xml:space="preserve">ver </w:t>
      </w:r>
      <w:r w:rsidR="00E22777">
        <w:rPr>
          <w:rFonts w:ascii="Times" w:hAnsi="Times" w:cs="Times"/>
          <w:sz w:val="20"/>
          <w:szCs w:val="20"/>
        </w:rPr>
        <w:t>Formulario Resumen Provisionales</w:t>
      </w:r>
      <w:r w:rsidR="00882C21">
        <w:rPr>
          <w:rFonts w:ascii="Times" w:hAnsi="Times" w:cs="Times"/>
          <w:sz w:val="20"/>
          <w:szCs w:val="20"/>
        </w:rPr>
        <w:t xml:space="preserve"> que se adjunta en formato </w:t>
      </w:r>
      <w:proofErr w:type="spellStart"/>
      <w:r w:rsidR="00882C21">
        <w:rPr>
          <w:rFonts w:ascii="Times" w:hAnsi="Times" w:cs="Times"/>
          <w:sz w:val="20"/>
          <w:szCs w:val="20"/>
        </w:rPr>
        <w:t>excel</w:t>
      </w:r>
      <w:proofErr w:type="spellEnd"/>
      <w:r w:rsidR="00870939">
        <w:rPr>
          <w:rFonts w:ascii="Times" w:hAnsi="Times" w:cs="Times"/>
          <w:sz w:val="20"/>
          <w:szCs w:val="20"/>
        </w:rPr>
        <w:t>)</w:t>
      </w:r>
      <w:r w:rsidR="002D4169">
        <w:rPr>
          <w:rFonts w:ascii="Times" w:hAnsi="Times" w:cs="Times"/>
          <w:sz w:val="20"/>
          <w:szCs w:val="20"/>
        </w:rPr>
        <w:t>, cuya copia se informara al Inspector Jefe Regional de Gestión estatal correspondiente</w:t>
      </w:r>
      <w:r w:rsidR="00036E90" w:rsidRPr="00134814">
        <w:rPr>
          <w:rFonts w:ascii="Times" w:hAnsi="Times" w:cs="Times"/>
          <w:sz w:val="20"/>
          <w:szCs w:val="20"/>
        </w:rPr>
        <w:t>.</w:t>
      </w:r>
    </w:p>
    <w:p w:rsidR="00A37CE5" w:rsidRDefault="00A37CE5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870939" w:rsidRDefault="00036E90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En las situaciones de  revista titular, la SAD elevará los antecedentes</w:t>
      </w:r>
      <w:r w:rsidR="000F4E01">
        <w:rPr>
          <w:rFonts w:ascii="Times" w:hAnsi="Times" w:cs="Times"/>
          <w:sz w:val="20"/>
          <w:szCs w:val="20"/>
        </w:rPr>
        <w:t>,</w:t>
      </w:r>
      <w:r w:rsidR="009B7097">
        <w:rPr>
          <w:rFonts w:ascii="Times" w:hAnsi="Times" w:cs="Times"/>
          <w:sz w:val="20"/>
          <w:szCs w:val="20"/>
        </w:rPr>
        <w:t xml:space="preserve"> al Trib</w:t>
      </w:r>
      <w:r w:rsidR="00A24691">
        <w:rPr>
          <w:rFonts w:ascii="Times" w:hAnsi="Times" w:cs="Times"/>
          <w:sz w:val="20"/>
          <w:szCs w:val="20"/>
        </w:rPr>
        <w:t>u</w:t>
      </w:r>
      <w:r w:rsidR="009B7097">
        <w:rPr>
          <w:rFonts w:ascii="Times" w:hAnsi="Times" w:cs="Times"/>
          <w:sz w:val="20"/>
          <w:szCs w:val="20"/>
        </w:rPr>
        <w:t>nal descentralizado para que se convalide la correspondencia de áreas de la</w:t>
      </w:r>
      <w:r w:rsidR="00A24691">
        <w:rPr>
          <w:rFonts w:ascii="Times" w:hAnsi="Times" w:cs="Times"/>
          <w:sz w:val="20"/>
          <w:szCs w:val="20"/>
        </w:rPr>
        <w:t>s</w:t>
      </w:r>
      <w:r w:rsidR="009B7097">
        <w:rPr>
          <w:rFonts w:ascii="Times" w:hAnsi="Times" w:cs="Times"/>
          <w:sz w:val="20"/>
          <w:szCs w:val="20"/>
        </w:rPr>
        <w:t xml:space="preserve"> asignatura</w:t>
      </w:r>
      <w:r w:rsidR="00A24691">
        <w:rPr>
          <w:rFonts w:ascii="Times" w:hAnsi="Times" w:cs="Times"/>
          <w:sz w:val="20"/>
          <w:szCs w:val="20"/>
        </w:rPr>
        <w:t>s</w:t>
      </w:r>
      <w:r w:rsidR="009B7097">
        <w:rPr>
          <w:rFonts w:ascii="Times" w:hAnsi="Times" w:cs="Times"/>
          <w:sz w:val="20"/>
          <w:szCs w:val="20"/>
        </w:rPr>
        <w:t>/es</w:t>
      </w:r>
      <w:r w:rsidR="00A24691">
        <w:rPr>
          <w:rFonts w:ascii="Times" w:hAnsi="Times" w:cs="Times"/>
          <w:sz w:val="20"/>
          <w:szCs w:val="20"/>
        </w:rPr>
        <w:t>p</w:t>
      </w:r>
      <w:r w:rsidR="009B7097">
        <w:rPr>
          <w:rFonts w:ascii="Times" w:hAnsi="Times" w:cs="Times"/>
          <w:sz w:val="20"/>
          <w:szCs w:val="20"/>
        </w:rPr>
        <w:t>acio</w:t>
      </w:r>
      <w:r w:rsidR="00A24691">
        <w:rPr>
          <w:rFonts w:ascii="Times" w:hAnsi="Times" w:cs="Times"/>
          <w:sz w:val="20"/>
          <w:szCs w:val="20"/>
        </w:rPr>
        <w:t>s</w:t>
      </w:r>
      <w:r w:rsidR="009B7097">
        <w:rPr>
          <w:rFonts w:ascii="Times" w:hAnsi="Times" w:cs="Times"/>
          <w:sz w:val="20"/>
          <w:szCs w:val="20"/>
        </w:rPr>
        <w:t xml:space="preserve"> y títulos del docente</w:t>
      </w:r>
      <w:r w:rsidR="00B66385">
        <w:rPr>
          <w:rFonts w:ascii="Times" w:hAnsi="Times" w:cs="Times"/>
          <w:sz w:val="20"/>
          <w:szCs w:val="20"/>
        </w:rPr>
        <w:t xml:space="preserve"> y lo remita al Tribunal Central para el dictado del acto administrativo distrital de reordenamiento y/o unificación</w:t>
      </w:r>
      <w:r w:rsidR="002F7589" w:rsidRPr="00134814">
        <w:rPr>
          <w:rFonts w:ascii="Times" w:hAnsi="Times" w:cs="Times"/>
          <w:sz w:val="20"/>
          <w:szCs w:val="20"/>
        </w:rPr>
        <w:t>(</w:t>
      </w:r>
      <w:r w:rsidR="00134814" w:rsidRPr="00134814">
        <w:rPr>
          <w:rFonts w:ascii="Times" w:hAnsi="Times" w:cs="Times"/>
          <w:sz w:val="20"/>
          <w:szCs w:val="20"/>
        </w:rPr>
        <w:t xml:space="preserve">Formulario </w:t>
      </w:r>
      <w:r w:rsidR="00E22777">
        <w:rPr>
          <w:rFonts w:ascii="Times" w:hAnsi="Times" w:cs="Times"/>
          <w:sz w:val="20"/>
          <w:szCs w:val="20"/>
        </w:rPr>
        <w:t>resumen titulares</w:t>
      </w:r>
      <w:r w:rsidR="00870939">
        <w:rPr>
          <w:rFonts w:ascii="Times" w:hAnsi="Times" w:cs="Times"/>
          <w:sz w:val="20"/>
          <w:szCs w:val="20"/>
        </w:rPr>
        <w:t xml:space="preserve"> </w:t>
      </w:r>
      <w:r w:rsidR="00870939" w:rsidRPr="00134814">
        <w:rPr>
          <w:rFonts w:ascii="Times" w:hAnsi="Times" w:cs="Times"/>
          <w:sz w:val="20"/>
          <w:szCs w:val="20"/>
        </w:rPr>
        <w:t>(</w:t>
      </w:r>
      <w:r w:rsidR="00870939">
        <w:rPr>
          <w:rFonts w:ascii="Times" w:hAnsi="Times" w:cs="Times"/>
          <w:sz w:val="20"/>
          <w:szCs w:val="20"/>
        </w:rPr>
        <w:t>ver Formulario Resumen</w:t>
      </w:r>
      <w:r w:rsidR="00882C21">
        <w:rPr>
          <w:rFonts w:ascii="Times" w:hAnsi="Times" w:cs="Times"/>
          <w:sz w:val="20"/>
          <w:szCs w:val="20"/>
        </w:rPr>
        <w:t xml:space="preserve"> que se adjunta en formato </w:t>
      </w:r>
      <w:proofErr w:type="spellStart"/>
      <w:r w:rsidR="00882C21">
        <w:rPr>
          <w:rFonts w:ascii="Times" w:hAnsi="Times" w:cs="Times"/>
          <w:sz w:val="20"/>
          <w:szCs w:val="20"/>
        </w:rPr>
        <w:t>excel</w:t>
      </w:r>
      <w:proofErr w:type="spellEnd"/>
      <w:r w:rsidR="00870939">
        <w:rPr>
          <w:rFonts w:ascii="Times" w:hAnsi="Times" w:cs="Times"/>
          <w:sz w:val="20"/>
          <w:szCs w:val="20"/>
        </w:rPr>
        <w:t>).</w:t>
      </w:r>
    </w:p>
    <w:p w:rsidR="00A24691" w:rsidRDefault="00A24691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2F7589" w:rsidRDefault="00B8167A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 xml:space="preserve">Dictado </w:t>
      </w:r>
      <w:r w:rsidR="00B66385">
        <w:rPr>
          <w:rFonts w:ascii="Times" w:hAnsi="Times" w:cs="Times"/>
          <w:sz w:val="20"/>
          <w:szCs w:val="20"/>
        </w:rPr>
        <w:t>e</w:t>
      </w:r>
      <w:r>
        <w:rPr>
          <w:rFonts w:ascii="Times" w:hAnsi="Times" w:cs="Times"/>
          <w:sz w:val="20"/>
          <w:szCs w:val="20"/>
        </w:rPr>
        <w:t>l acto o acta, por los organismos respectivos, se notificarán a los servicios educativos y a los docentes interesados.</w:t>
      </w:r>
    </w:p>
    <w:p w:rsidR="004D6834" w:rsidRDefault="004D6834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6C06BD" w:rsidRDefault="006C06BD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</w:p>
    <w:p w:rsidR="006C06BD" w:rsidRDefault="006C06BD" w:rsidP="006C39BD">
      <w:pPr>
        <w:autoSpaceDE w:val="0"/>
        <w:autoSpaceDN w:val="0"/>
        <w:adjustRightInd w:val="0"/>
        <w:spacing w:line="240" w:lineRule="auto"/>
        <w:rPr>
          <w:rFonts w:ascii="Times" w:hAnsi="Times" w:cs="Times"/>
          <w:sz w:val="20"/>
          <w:szCs w:val="20"/>
        </w:rPr>
      </w:pPr>
      <w:r>
        <w:rPr>
          <w:rFonts w:ascii="Times" w:hAnsi="Times" w:cs="Times"/>
          <w:sz w:val="20"/>
          <w:szCs w:val="20"/>
        </w:rPr>
        <w:t>SUBSECRETARIA DE EDUCACIÓN</w:t>
      </w:r>
    </w:p>
    <w:sectPr w:rsidR="006C06BD" w:rsidSect="00DC1A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6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E2154"/>
    <w:multiLevelType w:val="hybridMultilevel"/>
    <w:tmpl w:val="F006A2C0"/>
    <w:lvl w:ilvl="0" w:tplc="2550B2C6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F0C6F"/>
    <w:multiLevelType w:val="hybridMultilevel"/>
    <w:tmpl w:val="E1AC47C4"/>
    <w:lvl w:ilvl="0" w:tplc="4CDE791E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characterSpacingControl w:val="doNotCompress"/>
  <w:compat/>
  <w:rsids>
    <w:rsidRoot w:val="00223FDF"/>
    <w:rsid w:val="00036E90"/>
    <w:rsid w:val="0005533C"/>
    <w:rsid w:val="000F4E01"/>
    <w:rsid w:val="000F6469"/>
    <w:rsid w:val="00114DA9"/>
    <w:rsid w:val="00132DFB"/>
    <w:rsid w:val="00134814"/>
    <w:rsid w:val="00166BB7"/>
    <w:rsid w:val="001E247A"/>
    <w:rsid w:val="00223FDF"/>
    <w:rsid w:val="00253FCB"/>
    <w:rsid w:val="00282769"/>
    <w:rsid w:val="002979D7"/>
    <w:rsid w:val="002C7A14"/>
    <w:rsid w:val="002D34E2"/>
    <w:rsid w:val="002D4169"/>
    <w:rsid w:val="002E62BE"/>
    <w:rsid w:val="002F7589"/>
    <w:rsid w:val="003036E9"/>
    <w:rsid w:val="003B447C"/>
    <w:rsid w:val="003D7D50"/>
    <w:rsid w:val="003F3BCB"/>
    <w:rsid w:val="0042352B"/>
    <w:rsid w:val="004433E7"/>
    <w:rsid w:val="004540B2"/>
    <w:rsid w:val="00465FCD"/>
    <w:rsid w:val="004A6FE4"/>
    <w:rsid w:val="004C0D0E"/>
    <w:rsid w:val="004D547E"/>
    <w:rsid w:val="004D6834"/>
    <w:rsid w:val="004F70D1"/>
    <w:rsid w:val="0050583B"/>
    <w:rsid w:val="0057529F"/>
    <w:rsid w:val="005A5D50"/>
    <w:rsid w:val="00601479"/>
    <w:rsid w:val="006438E7"/>
    <w:rsid w:val="0066464B"/>
    <w:rsid w:val="006816A8"/>
    <w:rsid w:val="006A598B"/>
    <w:rsid w:val="006B6823"/>
    <w:rsid w:val="006C06BD"/>
    <w:rsid w:val="006C39BD"/>
    <w:rsid w:val="0070141E"/>
    <w:rsid w:val="00702D9C"/>
    <w:rsid w:val="00774BCB"/>
    <w:rsid w:val="007A112D"/>
    <w:rsid w:val="00806E90"/>
    <w:rsid w:val="00870939"/>
    <w:rsid w:val="00882C21"/>
    <w:rsid w:val="008F7C38"/>
    <w:rsid w:val="00904498"/>
    <w:rsid w:val="009167A2"/>
    <w:rsid w:val="0094461E"/>
    <w:rsid w:val="00992CA4"/>
    <w:rsid w:val="009B2C05"/>
    <w:rsid w:val="009B7097"/>
    <w:rsid w:val="00A2076A"/>
    <w:rsid w:val="00A24691"/>
    <w:rsid w:val="00A34F47"/>
    <w:rsid w:val="00A37CE5"/>
    <w:rsid w:val="00A4334E"/>
    <w:rsid w:val="00A44BE5"/>
    <w:rsid w:val="00A8111F"/>
    <w:rsid w:val="00AB62E2"/>
    <w:rsid w:val="00AE5295"/>
    <w:rsid w:val="00B10D21"/>
    <w:rsid w:val="00B139E3"/>
    <w:rsid w:val="00B1676C"/>
    <w:rsid w:val="00B475C9"/>
    <w:rsid w:val="00B66385"/>
    <w:rsid w:val="00B8167A"/>
    <w:rsid w:val="00BA2617"/>
    <w:rsid w:val="00BE12AF"/>
    <w:rsid w:val="00BE7F78"/>
    <w:rsid w:val="00C63B31"/>
    <w:rsid w:val="00D64406"/>
    <w:rsid w:val="00D66310"/>
    <w:rsid w:val="00DC1AB9"/>
    <w:rsid w:val="00DD25EE"/>
    <w:rsid w:val="00DF444B"/>
    <w:rsid w:val="00DF6C10"/>
    <w:rsid w:val="00E22777"/>
    <w:rsid w:val="00E50499"/>
    <w:rsid w:val="00E600E8"/>
    <w:rsid w:val="00E842D3"/>
    <w:rsid w:val="00EA2C7B"/>
    <w:rsid w:val="00EA55BD"/>
    <w:rsid w:val="00F6779A"/>
    <w:rsid w:val="00F71390"/>
    <w:rsid w:val="00FA1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A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5049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D54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A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5049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D547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bc.gob.a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1446</Words>
  <Characters>7957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</cp:lastModifiedBy>
  <cp:revision>3</cp:revision>
  <cp:lastPrinted>2019-02-08T14:17:00Z</cp:lastPrinted>
  <dcterms:created xsi:type="dcterms:W3CDTF">2019-02-14T14:45:00Z</dcterms:created>
  <dcterms:modified xsi:type="dcterms:W3CDTF">2019-02-14T14:46:00Z</dcterms:modified>
</cp:coreProperties>
</file>